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8A" w:rsidRPr="00227918" w:rsidRDefault="00227918" w:rsidP="00781C1B">
      <w:pPr>
        <w:jc w:val="center"/>
        <w:rPr>
          <w:rFonts w:ascii="標楷體" w:eastAsia="標楷體" w:hAnsi="標楷體"/>
          <w:b/>
          <w:bCs/>
          <w:sz w:val="28"/>
          <w:szCs w:val="28"/>
        </w:rPr>
      </w:pPr>
      <w:r w:rsidRPr="00227918">
        <w:rPr>
          <w:rFonts w:ascii="標楷體" w:eastAsia="標楷體" w:hAnsi="標楷體" w:hint="eastAsia"/>
          <w:noProof/>
        </w:rPr>
        <mc:AlternateContent>
          <mc:Choice Requires="wpg">
            <w:drawing>
              <wp:anchor distT="0" distB="0" distL="114300" distR="114300" simplePos="0" relativeHeight="251659264" behindDoc="0" locked="0" layoutInCell="1" allowOverlap="1" wp14:anchorId="6FD79286" wp14:editId="3C1D10A5">
                <wp:simplePos x="0" y="0"/>
                <wp:positionH relativeFrom="column">
                  <wp:posOffset>3810</wp:posOffset>
                </wp:positionH>
                <wp:positionV relativeFrom="paragraph">
                  <wp:posOffset>459105</wp:posOffset>
                </wp:positionV>
                <wp:extent cx="6267697" cy="5715000"/>
                <wp:effectExtent l="0" t="0" r="19050" b="19050"/>
                <wp:wrapNone/>
                <wp:docPr id="2" name="群組 2"/>
                <wp:cNvGraphicFramePr/>
                <a:graphic xmlns:a="http://schemas.openxmlformats.org/drawingml/2006/main">
                  <a:graphicData uri="http://schemas.microsoft.com/office/word/2010/wordprocessingGroup">
                    <wpg:wgp>
                      <wpg:cNvGrpSpPr/>
                      <wpg:grpSpPr>
                        <a:xfrm>
                          <a:off x="0" y="0"/>
                          <a:ext cx="6267697" cy="5715000"/>
                          <a:chOff x="0" y="0"/>
                          <a:chExt cx="6267875" cy="4993246"/>
                        </a:xfrm>
                      </wpg:grpSpPr>
                      <wps:wsp>
                        <wps:cNvPr id="3" name="文字方塊 2"/>
                        <wps:cNvSpPr txBox="1">
                          <a:spLocks noChangeArrowheads="1"/>
                        </wps:cNvSpPr>
                        <wps:spPr bwMode="auto">
                          <a:xfrm>
                            <a:off x="1665467" y="4081708"/>
                            <a:ext cx="370205" cy="3454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27918" w:rsidRPr="00227918" w:rsidRDefault="00227918" w:rsidP="00227918">
                              <w:pPr>
                                <w:rPr>
                                  <w:rFonts w:ascii="標楷體" w:eastAsia="標楷體" w:hAnsi="標楷體"/>
                                </w:rPr>
                              </w:pPr>
                              <w:r w:rsidRPr="00227918">
                                <w:rPr>
                                  <w:rFonts w:ascii="標楷體" w:eastAsia="標楷體" w:hAnsi="標楷體" w:hint="eastAsia"/>
                                </w:rPr>
                                <w:t>否</w:t>
                              </w:r>
                            </w:p>
                          </w:txbxContent>
                        </wps:txbx>
                        <wps:bodyPr rot="0" vert="horz" wrap="square" lIns="91440" tIns="45720" rIns="91440" bIns="45720" anchor="t" anchorCtr="0">
                          <a:noAutofit/>
                        </wps:bodyPr>
                      </wps:wsp>
                      <wps:wsp>
                        <wps:cNvPr id="4" name="文字方塊 2"/>
                        <wps:cNvSpPr txBox="1">
                          <a:spLocks noChangeArrowheads="1"/>
                        </wps:cNvSpPr>
                        <wps:spPr bwMode="auto">
                          <a:xfrm>
                            <a:off x="3569222" y="4081708"/>
                            <a:ext cx="370205" cy="3454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27918" w:rsidRPr="00227918" w:rsidRDefault="00227918" w:rsidP="00227918">
                              <w:pPr>
                                <w:rPr>
                                  <w:rFonts w:ascii="標楷體" w:eastAsia="標楷體" w:hAnsi="標楷體"/>
                                </w:rPr>
                              </w:pPr>
                              <w:r w:rsidRPr="00227918">
                                <w:rPr>
                                  <w:rFonts w:ascii="標楷體" w:eastAsia="標楷體" w:hAnsi="標楷體" w:hint="eastAsia"/>
                                </w:rPr>
                                <w:t>是</w:t>
                              </w:r>
                            </w:p>
                          </w:txbxContent>
                        </wps:txbx>
                        <wps:bodyPr rot="0" vert="horz" wrap="square" lIns="91440" tIns="45720" rIns="91440" bIns="45720" anchor="t" anchorCtr="0">
                          <a:noAutofit/>
                        </wps:bodyPr>
                      </wps:wsp>
                      <wps:wsp>
                        <wps:cNvPr id="5" name="矩形 5"/>
                        <wps:cNvSpPr>
                          <a:spLocks noChangeArrowheads="1"/>
                        </wps:cNvSpPr>
                        <wps:spPr bwMode="auto">
                          <a:xfrm>
                            <a:off x="1850571" y="13315"/>
                            <a:ext cx="2103120" cy="388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27918" w:rsidRPr="00227918" w:rsidRDefault="00227918" w:rsidP="00227918">
                              <w:pPr>
                                <w:spacing w:line="400" w:lineRule="exact"/>
                                <w:jc w:val="center"/>
                                <w:rPr>
                                  <w:rFonts w:ascii="標楷體" w:eastAsia="標楷體" w:hAnsi="標楷體"/>
                                  <w:sz w:val="28"/>
                                  <w:szCs w:val="28"/>
                                </w:rPr>
                              </w:pPr>
                              <w:r w:rsidRPr="00227918">
                                <w:rPr>
                                  <w:rFonts w:ascii="標楷體" w:eastAsia="標楷體" w:hAnsi="標楷體" w:hint="eastAsia"/>
                                  <w:sz w:val="28"/>
                                  <w:szCs w:val="28"/>
                                </w:rPr>
                                <w:t>廠商向本會提出</w:t>
                              </w:r>
                            </w:p>
                            <w:p w:rsidR="00227918" w:rsidRPr="00E572DE" w:rsidRDefault="00227918" w:rsidP="00227918">
                              <w:pPr>
                                <w:jc w:val="center"/>
                                <w:rPr>
                                  <w:rFonts w:ascii="標楷體" w:hAnsi="標楷體"/>
                                </w:rPr>
                              </w:pPr>
                            </w:p>
                          </w:txbxContent>
                        </wps:txbx>
                        <wps:bodyPr rot="0" vert="horz" wrap="square" lIns="91440" tIns="45720" rIns="91440" bIns="45720" anchor="t" anchorCtr="0" upright="1">
                          <a:noAutofit/>
                        </wps:bodyPr>
                      </wps:wsp>
                      <wps:wsp>
                        <wps:cNvPr id="6" name="直線單箭頭接點 6"/>
                        <wps:cNvCnPr>
                          <a:cxnSpLocks noChangeShapeType="1"/>
                        </wps:cNvCnPr>
                        <wps:spPr bwMode="auto">
                          <a:xfrm>
                            <a:off x="2895600" y="511629"/>
                            <a:ext cx="0" cy="39624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wps:wsp>
                        <wps:cNvPr id="7" name="文字方塊 2"/>
                        <wps:cNvSpPr txBox="1">
                          <a:spLocks noChangeArrowheads="1"/>
                        </wps:cNvSpPr>
                        <wps:spPr bwMode="auto">
                          <a:xfrm>
                            <a:off x="4179995" y="0"/>
                            <a:ext cx="2087880" cy="401935"/>
                          </a:xfrm>
                          <a:prstGeom prst="rect">
                            <a:avLst/>
                          </a:prstGeom>
                          <a:solidFill>
                            <a:srgbClr val="FFFFFF"/>
                          </a:solidFill>
                          <a:ln w="9525">
                            <a:solidFill>
                              <a:srgbClr val="000000"/>
                            </a:solidFill>
                            <a:miter lim="800000"/>
                            <a:headEnd/>
                            <a:tailEnd/>
                          </a:ln>
                        </wps:spPr>
                        <wps:txbx>
                          <w:txbxContent>
                            <w:p w:rsidR="00227918" w:rsidRPr="00227918" w:rsidRDefault="00227918" w:rsidP="00227918">
                              <w:pPr>
                                <w:rPr>
                                  <w:rFonts w:ascii="標楷體" w:eastAsia="標楷體" w:hAnsi="標楷體"/>
                                </w:rPr>
                              </w:pPr>
                              <w:r w:rsidRPr="00227918">
                                <w:rPr>
                                  <w:rFonts w:ascii="標楷體" w:eastAsia="標楷體" w:hAnsi="標楷體" w:hint="eastAsia"/>
                                </w:rPr>
                                <w:t>可於本會網址下載</w:t>
                              </w:r>
                              <w:r>
                                <w:rPr>
                                  <w:rFonts w:ascii="標楷體" w:eastAsia="標楷體" w:hAnsi="標楷體" w:hint="eastAsia"/>
                                </w:rPr>
                                <w:t>訴願書。</w:t>
                              </w:r>
                            </w:p>
                          </w:txbxContent>
                        </wps:txbx>
                        <wps:bodyPr rot="0" vert="horz" wrap="square" lIns="91440" tIns="45720" rIns="91440" bIns="45720" anchor="t" anchorCtr="0">
                          <a:noAutofit/>
                        </wps:bodyPr>
                      </wps:wsp>
                      <wps:wsp>
                        <wps:cNvPr id="8" name="矩形 8"/>
                        <wps:cNvSpPr>
                          <a:spLocks noChangeArrowheads="1"/>
                        </wps:cNvSpPr>
                        <wps:spPr bwMode="auto">
                          <a:xfrm>
                            <a:off x="1850571" y="1088572"/>
                            <a:ext cx="2103120" cy="411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27918" w:rsidRPr="00227918" w:rsidRDefault="00227918" w:rsidP="00227918">
                              <w:pPr>
                                <w:spacing w:line="400" w:lineRule="exact"/>
                                <w:jc w:val="center"/>
                                <w:rPr>
                                  <w:rFonts w:ascii="標楷體" w:eastAsia="標楷體" w:hAnsi="標楷體"/>
                                  <w:sz w:val="28"/>
                                  <w:szCs w:val="28"/>
                                </w:rPr>
                              </w:pPr>
                              <w:r w:rsidRPr="00227918">
                                <w:rPr>
                                  <w:rFonts w:ascii="標楷體" w:eastAsia="標楷體" w:hAnsi="標楷體" w:hint="eastAsia"/>
                                  <w:sz w:val="28"/>
                                  <w:szCs w:val="28"/>
                                </w:rPr>
                                <w:t>受理案件/分案</w:t>
                              </w:r>
                            </w:p>
                          </w:txbxContent>
                        </wps:txbx>
                        <wps:bodyPr rot="0" vert="horz" wrap="square" lIns="91440" tIns="45720" rIns="91440" bIns="45720" anchor="t" anchorCtr="0" upright="1">
                          <a:noAutofit/>
                        </wps:bodyPr>
                      </wps:wsp>
                      <wps:wsp>
                        <wps:cNvPr id="9" name="矩形 9"/>
                        <wps:cNvSpPr>
                          <a:spLocks noChangeArrowheads="1"/>
                        </wps:cNvSpPr>
                        <wps:spPr bwMode="auto">
                          <a:xfrm>
                            <a:off x="1850571" y="2111829"/>
                            <a:ext cx="2103120" cy="411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27918" w:rsidRPr="00227918" w:rsidRDefault="00227918" w:rsidP="00227918">
                              <w:pPr>
                                <w:spacing w:line="400" w:lineRule="exact"/>
                                <w:jc w:val="center"/>
                                <w:rPr>
                                  <w:rFonts w:ascii="標楷體" w:eastAsia="標楷體" w:hAnsi="標楷體"/>
                                  <w:sz w:val="28"/>
                                  <w:szCs w:val="28"/>
                                </w:rPr>
                              </w:pPr>
                              <w:r w:rsidRPr="00227918">
                                <w:rPr>
                                  <w:rFonts w:ascii="標楷體" w:eastAsia="標楷體" w:hAnsi="標楷體" w:hint="eastAsia"/>
                                  <w:sz w:val="28"/>
                                  <w:szCs w:val="28"/>
                                </w:rPr>
                                <w:t>檢附資料審查</w:t>
                              </w:r>
                            </w:p>
                          </w:txbxContent>
                        </wps:txbx>
                        <wps:bodyPr rot="0" vert="horz" wrap="square" lIns="91440" tIns="45720" rIns="91440" bIns="45720" anchor="t" anchorCtr="0" upright="1">
                          <a:noAutofit/>
                        </wps:bodyPr>
                      </wps:wsp>
                      <wps:wsp>
                        <wps:cNvPr id="10" name="直線單箭頭接點 10"/>
                        <wps:cNvCnPr/>
                        <wps:spPr>
                          <a:xfrm>
                            <a:off x="1186543" y="348343"/>
                            <a:ext cx="47243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1" name="直線接點 11"/>
                        <wps:cNvCnPr/>
                        <wps:spPr>
                          <a:xfrm>
                            <a:off x="1186543" y="359229"/>
                            <a:ext cx="0" cy="2164080"/>
                          </a:xfrm>
                          <a:prstGeom prst="line">
                            <a:avLst/>
                          </a:prstGeom>
                        </wps:spPr>
                        <wps:style>
                          <a:lnRef idx="2">
                            <a:schemeClr val="dk1"/>
                          </a:lnRef>
                          <a:fillRef idx="0">
                            <a:schemeClr val="dk1"/>
                          </a:fillRef>
                          <a:effectRef idx="1">
                            <a:schemeClr val="dk1"/>
                          </a:effectRef>
                          <a:fontRef idx="minor">
                            <a:schemeClr val="tx1"/>
                          </a:fontRef>
                        </wps:style>
                        <wps:bodyPr/>
                      </wps:wsp>
                      <wps:wsp>
                        <wps:cNvPr id="12" name="直線接點 12"/>
                        <wps:cNvCnPr/>
                        <wps:spPr>
                          <a:xfrm>
                            <a:off x="1197428" y="2525486"/>
                            <a:ext cx="471805" cy="0"/>
                          </a:xfrm>
                          <a:prstGeom prst="line">
                            <a:avLst/>
                          </a:prstGeom>
                        </wps:spPr>
                        <wps:style>
                          <a:lnRef idx="2">
                            <a:schemeClr val="dk1"/>
                          </a:lnRef>
                          <a:fillRef idx="0">
                            <a:schemeClr val="dk1"/>
                          </a:fillRef>
                          <a:effectRef idx="1">
                            <a:schemeClr val="dk1"/>
                          </a:effectRef>
                          <a:fontRef idx="minor">
                            <a:schemeClr val="tx1"/>
                          </a:fontRef>
                        </wps:style>
                        <wps:bodyPr/>
                      </wps:wsp>
                      <wps:wsp>
                        <wps:cNvPr id="13" name="文字方塊 2"/>
                        <wps:cNvSpPr txBox="1">
                          <a:spLocks noChangeArrowheads="1"/>
                        </wps:cNvSpPr>
                        <wps:spPr bwMode="auto">
                          <a:xfrm>
                            <a:off x="0" y="1382486"/>
                            <a:ext cx="1120140" cy="57404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227918" w:rsidRPr="00227918" w:rsidRDefault="00227918" w:rsidP="00227918">
                              <w:pPr>
                                <w:rPr>
                                  <w:rFonts w:ascii="標楷體" w:eastAsia="標楷體" w:hAnsi="標楷體"/>
                                </w:rPr>
                              </w:pPr>
                              <w:r w:rsidRPr="00227918">
                                <w:rPr>
                                  <w:rFonts w:ascii="標楷體" w:eastAsia="標楷體" w:hAnsi="標楷體" w:hint="eastAsia"/>
                                </w:rPr>
                                <w:t>若有不足通知請其補正</w:t>
                              </w:r>
                            </w:p>
                          </w:txbxContent>
                        </wps:txbx>
                        <wps:bodyPr rot="0" vert="horz" wrap="square" lIns="91440" tIns="45720" rIns="91440" bIns="45720" anchor="t" anchorCtr="0">
                          <a:noAutofit/>
                        </wps:bodyPr>
                      </wps:wsp>
                      <wps:wsp>
                        <wps:cNvPr id="14" name="直線單箭頭接點 14"/>
                        <wps:cNvCnPr>
                          <a:cxnSpLocks noChangeShapeType="1"/>
                        </wps:cNvCnPr>
                        <wps:spPr bwMode="auto">
                          <a:xfrm flipH="1">
                            <a:off x="2090057" y="4071258"/>
                            <a:ext cx="594360" cy="47244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wps:wsp>
                        <wps:cNvPr id="15" name="矩形 15"/>
                        <wps:cNvSpPr>
                          <a:spLocks noChangeArrowheads="1"/>
                        </wps:cNvSpPr>
                        <wps:spPr bwMode="auto">
                          <a:xfrm>
                            <a:off x="1669234" y="3309258"/>
                            <a:ext cx="2279015" cy="327490"/>
                          </a:xfrm>
                          <a:prstGeom prst="rect">
                            <a:avLst/>
                          </a:prstGeom>
                          <a:solidFill>
                            <a:sysClr val="window" lastClr="FFFFFF"/>
                          </a:solidFill>
                          <a:ln w="25400" cap="flat" cmpd="sng" algn="ctr">
                            <a:solidFill>
                              <a:srgbClr val="4F81BD"/>
                            </a:solidFill>
                            <a:prstDash val="solid"/>
                            <a:headEnd/>
                            <a:tailEnd/>
                          </a:ln>
                          <a:effectLst/>
                        </wps:spPr>
                        <wps:txbx>
                          <w:txbxContent>
                            <w:p w:rsidR="00227918" w:rsidRPr="00027FAE" w:rsidRDefault="00227918" w:rsidP="00227918">
                              <w:pPr>
                                <w:snapToGrid w:val="0"/>
                                <w:jc w:val="center"/>
                                <w:rPr>
                                  <w:rFonts w:ascii="標楷體" w:hAnsi="標楷體"/>
                                  <w:color w:val="333333"/>
                                  <w:shd w:val="clear" w:color="auto" w:fill="FFFFFF"/>
                                </w:rPr>
                              </w:pPr>
                              <w:r>
                                <w:rPr>
                                  <w:rFonts w:ascii="標楷體" w:eastAsia="標楷體" w:hAnsi="標楷體" w:hint="eastAsia"/>
                                  <w:color w:val="333333"/>
                                  <w:sz w:val="28"/>
                                  <w:szCs w:val="28"/>
                                  <w:shd w:val="clear" w:color="auto" w:fill="FFFFFF"/>
                                </w:rPr>
                                <w:t>重新審查原處分是否合法</w:t>
                              </w:r>
                            </w:p>
                          </w:txbxContent>
                        </wps:txbx>
                        <wps:bodyPr rot="0" vert="horz" wrap="square" lIns="91440" tIns="45720" rIns="91440" bIns="45720" anchor="ctr" anchorCtr="0" upright="1">
                          <a:noAutofit/>
                        </wps:bodyPr>
                      </wps:wsp>
                      <wps:wsp>
                        <wps:cNvPr id="16" name="文字方塊 2"/>
                        <wps:cNvSpPr txBox="1">
                          <a:spLocks noChangeArrowheads="1"/>
                        </wps:cNvSpPr>
                        <wps:spPr bwMode="auto">
                          <a:xfrm>
                            <a:off x="4136571" y="2111829"/>
                            <a:ext cx="2131303" cy="750965"/>
                          </a:xfrm>
                          <a:prstGeom prst="rect">
                            <a:avLst/>
                          </a:prstGeom>
                          <a:solidFill>
                            <a:srgbClr val="FFFFFF"/>
                          </a:solidFill>
                          <a:ln w="9525">
                            <a:solidFill>
                              <a:srgbClr val="000000"/>
                            </a:solidFill>
                            <a:miter lim="800000"/>
                            <a:headEnd/>
                            <a:tailEnd/>
                          </a:ln>
                        </wps:spPr>
                        <wps:txbx>
                          <w:txbxContent>
                            <w:p w:rsidR="00227918" w:rsidRPr="00227918" w:rsidRDefault="00227918" w:rsidP="00227918">
                              <w:pPr>
                                <w:snapToGrid w:val="0"/>
                                <w:rPr>
                                  <w:rFonts w:ascii="標楷體" w:eastAsia="標楷體" w:hAnsi="標楷體"/>
                                  <w:color w:val="333333"/>
                                  <w:shd w:val="clear" w:color="auto" w:fill="FFFFFF"/>
                                </w:rPr>
                              </w:pPr>
                              <w:r w:rsidRPr="00227918">
                                <w:rPr>
                                  <w:rFonts w:ascii="標楷體" w:eastAsia="標楷體" w:hAnsi="標楷體" w:hint="eastAsia"/>
                                  <w:color w:val="333333"/>
                                  <w:shd w:val="clear" w:color="auto" w:fill="FFFFFF"/>
                                </w:rPr>
                                <w:t>承辦人員檢視其書面文件是否齊備(訴願書內容是否詳實填寫、原行政處分書影本是否檢附)</w:t>
                              </w:r>
                              <w:r>
                                <w:rPr>
                                  <w:rFonts w:ascii="標楷體" w:eastAsia="標楷體" w:hAnsi="標楷體" w:hint="eastAsia"/>
                                  <w:color w:val="333333"/>
                                  <w:shd w:val="clear" w:color="auto" w:fill="FFFFFF"/>
                                </w:rPr>
                                <w:t>。</w:t>
                              </w:r>
                            </w:p>
                          </w:txbxContent>
                        </wps:txbx>
                        <wps:bodyPr rot="0" vert="horz" wrap="square" lIns="91440" tIns="45720" rIns="91440" bIns="45720" anchor="t" anchorCtr="0">
                          <a:noAutofit/>
                        </wps:bodyPr>
                      </wps:wsp>
                      <wps:wsp>
                        <wps:cNvPr id="17" name="文字方塊 2"/>
                        <wps:cNvSpPr txBox="1">
                          <a:spLocks noChangeArrowheads="1"/>
                        </wps:cNvSpPr>
                        <wps:spPr bwMode="auto">
                          <a:xfrm>
                            <a:off x="4136245" y="1088572"/>
                            <a:ext cx="2131303" cy="767251"/>
                          </a:xfrm>
                          <a:prstGeom prst="rect">
                            <a:avLst/>
                          </a:prstGeom>
                          <a:solidFill>
                            <a:srgbClr val="FFFFFF"/>
                          </a:solidFill>
                          <a:ln w="9525">
                            <a:solidFill>
                              <a:srgbClr val="000000"/>
                            </a:solidFill>
                            <a:miter lim="800000"/>
                            <a:headEnd/>
                            <a:tailEnd/>
                          </a:ln>
                        </wps:spPr>
                        <wps:txbx>
                          <w:txbxContent>
                            <w:p w:rsidR="00227918" w:rsidRPr="00227918" w:rsidRDefault="00227918" w:rsidP="00227918">
                              <w:pPr>
                                <w:snapToGrid w:val="0"/>
                                <w:rPr>
                                  <w:rFonts w:ascii="標楷體" w:eastAsia="標楷體" w:hAnsi="標楷體"/>
                                </w:rPr>
                              </w:pPr>
                              <w:r w:rsidRPr="00227918">
                                <w:rPr>
                                  <w:rFonts w:ascii="標楷體" w:eastAsia="標楷體" w:hAnsi="標楷體" w:hint="eastAsia"/>
                                  <w:color w:val="333333"/>
                                  <w:shd w:val="clear" w:color="auto" w:fill="FFFFFF"/>
                                </w:rPr>
                                <w:t>本會收</w:t>
                              </w:r>
                              <w:r>
                                <w:rPr>
                                  <w:rFonts w:ascii="標楷體" w:eastAsia="標楷體" w:hAnsi="標楷體" w:hint="eastAsia"/>
                                  <w:color w:val="333333"/>
                                  <w:shd w:val="clear" w:color="auto" w:fill="FFFFFF"/>
                                </w:rPr>
                                <w:t>受訴願書後即刻編定案號並分配案件予承辦人員，完成訴願案件受理登錄。</w:t>
                              </w:r>
                            </w:p>
                          </w:txbxContent>
                        </wps:txbx>
                        <wps:bodyPr rot="0" vert="horz" wrap="square" lIns="91440" tIns="45720" rIns="91440" bIns="45720" anchor="t" anchorCtr="0">
                          <a:noAutofit/>
                        </wps:bodyPr>
                      </wps:wsp>
                      <wps:wsp>
                        <wps:cNvPr id="18" name="直線單箭頭接點 18"/>
                        <wps:cNvCnPr>
                          <a:cxnSpLocks noChangeShapeType="1"/>
                        </wps:cNvCnPr>
                        <wps:spPr bwMode="auto">
                          <a:xfrm>
                            <a:off x="3080657" y="4071258"/>
                            <a:ext cx="533400" cy="47244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wps:wsp>
                        <wps:cNvPr id="19" name="矩形 19"/>
                        <wps:cNvSpPr>
                          <a:spLocks noChangeArrowheads="1"/>
                        </wps:cNvSpPr>
                        <wps:spPr bwMode="auto">
                          <a:xfrm>
                            <a:off x="174171" y="4713515"/>
                            <a:ext cx="2324100" cy="279731"/>
                          </a:xfrm>
                          <a:prstGeom prst="rect">
                            <a:avLst/>
                          </a:prstGeom>
                          <a:solidFill>
                            <a:sysClr val="window" lastClr="FFFFFF"/>
                          </a:solidFill>
                          <a:ln w="25400" cap="flat" cmpd="sng" algn="ctr">
                            <a:solidFill>
                              <a:srgbClr val="4F81BD"/>
                            </a:solidFill>
                            <a:prstDash val="solid"/>
                            <a:headEnd/>
                            <a:tailEnd/>
                          </a:ln>
                          <a:effectLst/>
                        </wps:spPr>
                        <wps:txbx>
                          <w:txbxContent>
                            <w:p w:rsidR="00227918" w:rsidRPr="00227918" w:rsidRDefault="00227918" w:rsidP="00227918">
                              <w:pPr>
                                <w:snapToGrid w:val="0"/>
                                <w:jc w:val="center"/>
                                <w:rPr>
                                  <w:rFonts w:ascii="標楷體" w:eastAsia="標楷體" w:hAnsi="標楷體"/>
                                  <w:color w:val="333333"/>
                                  <w:sz w:val="28"/>
                                  <w:szCs w:val="28"/>
                                  <w:shd w:val="clear" w:color="auto" w:fill="FFFFFF"/>
                                </w:rPr>
                              </w:pPr>
                              <w:r w:rsidRPr="00227918">
                                <w:rPr>
                                  <w:rFonts w:ascii="標楷體" w:eastAsia="標楷體" w:hAnsi="標楷體" w:hint="eastAsia"/>
                                  <w:color w:val="333333"/>
                                  <w:sz w:val="28"/>
                                  <w:szCs w:val="28"/>
                                  <w:shd w:val="clear" w:color="auto" w:fill="FFFFFF"/>
                                </w:rPr>
                                <w:t>自行撤銷或變更原處分</w:t>
                              </w:r>
                            </w:p>
                            <w:p w:rsidR="00227918" w:rsidRPr="00027FAE" w:rsidRDefault="00227918" w:rsidP="00227918">
                              <w:pPr>
                                <w:rPr>
                                  <w:rFonts w:ascii="標楷體" w:hAnsi="標楷體"/>
                                  <w:color w:val="333333"/>
                                  <w:shd w:val="clear" w:color="auto" w:fill="FFFFFF"/>
                                </w:rPr>
                              </w:pPr>
                            </w:p>
                          </w:txbxContent>
                        </wps:txbx>
                        <wps:bodyPr rot="0" vert="horz" wrap="square" lIns="91440" tIns="45720" rIns="91440" bIns="45720" anchor="ctr" anchorCtr="0" upright="1">
                          <a:noAutofit/>
                        </wps:bodyPr>
                      </wps:wsp>
                      <wps:wsp>
                        <wps:cNvPr id="20" name="矩形 20"/>
                        <wps:cNvSpPr>
                          <a:spLocks noChangeArrowheads="1"/>
                        </wps:cNvSpPr>
                        <wps:spPr bwMode="auto">
                          <a:xfrm>
                            <a:off x="3080657" y="4713515"/>
                            <a:ext cx="2663734" cy="279731"/>
                          </a:xfrm>
                          <a:prstGeom prst="rect">
                            <a:avLst/>
                          </a:prstGeom>
                          <a:solidFill>
                            <a:sysClr val="window" lastClr="FFFFFF"/>
                          </a:solidFill>
                          <a:ln w="25400" cap="flat" cmpd="sng" algn="ctr">
                            <a:solidFill>
                              <a:srgbClr val="4F81BD"/>
                            </a:solidFill>
                            <a:prstDash val="solid"/>
                            <a:headEnd/>
                            <a:tailEnd/>
                          </a:ln>
                          <a:effectLst/>
                        </wps:spPr>
                        <wps:txbx>
                          <w:txbxContent>
                            <w:p w:rsidR="00227918" w:rsidRPr="00825D29" w:rsidRDefault="00227918" w:rsidP="00227918">
                              <w:pPr>
                                <w:snapToGrid w:val="0"/>
                                <w:jc w:val="center"/>
                                <w:rPr>
                                  <w:rFonts w:ascii="標楷體" w:eastAsia="SimSun" w:hAnsi="標楷體"/>
                                  <w:color w:val="333333"/>
                                  <w:sz w:val="26"/>
                                  <w:szCs w:val="26"/>
                                  <w:shd w:val="clear" w:color="auto" w:fill="FFFFFF"/>
                                </w:rPr>
                              </w:pPr>
                              <w:r w:rsidRPr="00227918">
                                <w:rPr>
                                  <w:rFonts w:ascii="標楷體" w:eastAsia="標楷體" w:hAnsi="標楷體" w:hint="eastAsia"/>
                                  <w:color w:val="333333"/>
                                  <w:sz w:val="28"/>
                                  <w:szCs w:val="28"/>
                                  <w:shd w:val="clear" w:color="auto" w:fill="FFFFFF"/>
                                </w:rPr>
                                <w:t>提</w:t>
                              </w:r>
                              <w:r w:rsidRPr="00227918">
                                <w:rPr>
                                  <w:rFonts w:ascii="標楷體" w:eastAsia="標楷體" w:hAnsi="標楷體"/>
                                  <w:color w:val="333333"/>
                                  <w:sz w:val="28"/>
                                  <w:szCs w:val="28"/>
                                  <w:shd w:val="clear" w:color="auto" w:fill="FFFFFF"/>
                                </w:rPr>
                                <w:t>送受理訴願機關並檢卷答辯</w:t>
                              </w:r>
                              <w:r w:rsidRPr="006F3D35">
                                <w:rPr>
                                  <w:rFonts w:ascii="標楷體" w:hAnsi="標楷體"/>
                                  <w:color w:val="333333"/>
                                  <w:sz w:val="26"/>
                                  <w:szCs w:val="26"/>
                                  <w:shd w:val="clear" w:color="auto" w:fill="FFFFFF"/>
                                </w:rPr>
                                <w:t> </w:t>
                              </w:r>
                              <w:r>
                                <w:rPr>
                                  <w:rFonts w:ascii="標楷體" w:eastAsia="SimSun" w:hAnsi="標楷體" w:hint="eastAsia"/>
                                  <w:color w:val="333333"/>
                                  <w:sz w:val="26"/>
                                  <w:szCs w:val="26"/>
                                  <w:shd w:val="clear" w:color="auto" w:fill="FFFFFF"/>
                                </w:rPr>
                                <w:t xml:space="preserve"> </w:t>
                              </w:r>
                            </w:p>
                            <w:p w:rsidR="00227918" w:rsidRPr="00027FAE" w:rsidRDefault="00227918" w:rsidP="00227918">
                              <w:pPr>
                                <w:rPr>
                                  <w:rFonts w:ascii="標楷體" w:hAnsi="標楷體"/>
                                  <w:color w:val="333333"/>
                                  <w:shd w:val="clear" w:color="auto" w:fill="FFFFFF"/>
                                </w:rPr>
                              </w:pPr>
                            </w:p>
                          </w:txbxContent>
                        </wps:txbx>
                        <wps:bodyPr rot="0" vert="horz" wrap="square" lIns="91440" tIns="45720" rIns="91440" bIns="45720" anchor="t" anchorCtr="0" upright="1">
                          <a:noAutofit/>
                        </wps:bodyPr>
                      </wps:wsp>
                      <wps:wsp>
                        <wps:cNvPr id="21" name="文字方塊 2"/>
                        <wps:cNvSpPr txBox="1">
                          <a:spLocks noChangeArrowheads="1"/>
                        </wps:cNvSpPr>
                        <wps:spPr bwMode="auto">
                          <a:xfrm>
                            <a:off x="4136245" y="3320143"/>
                            <a:ext cx="2131303" cy="582911"/>
                          </a:xfrm>
                          <a:prstGeom prst="rect">
                            <a:avLst/>
                          </a:prstGeom>
                          <a:solidFill>
                            <a:srgbClr val="FFFFFF"/>
                          </a:solidFill>
                          <a:ln w="9525">
                            <a:solidFill>
                              <a:srgbClr val="000000"/>
                            </a:solidFill>
                            <a:miter lim="800000"/>
                            <a:headEnd/>
                            <a:tailEnd/>
                          </a:ln>
                        </wps:spPr>
                        <wps:txbx>
                          <w:txbxContent>
                            <w:p w:rsidR="00227918" w:rsidRPr="00227918" w:rsidRDefault="00227918" w:rsidP="00227918">
                              <w:pPr>
                                <w:snapToGrid w:val="0"/>
                                <w:rPr>
                                  <w:rFonts w:ascii="標楷體" w:eastAsia="標楷體" w:hAnsi="標楷體"/>
                                  <w:color w:val="333333"/>
                                  <w:shd w:val="clear" w:color="auto" w:fill="FFFFFF"/>
                                </w:rPr>
                              </w:pPr>
                              <w:r w:rsidRPr="00227918">
                                <w:rPr>
                                  <w:rFonts w:ascii="標楷體" w:eastAsia="標楷體" w:hAnsi="標楷體" w:hint="eastAsia"/>
                                  <w:color w:val="333333"/>
                                  <w:shd w:val="clear" w:color="auto" w:fill="FFFFFF"/>
                                </w:rPr>
                                <w:t>排入內部審議小組依其訴願書內容、</w:t>
                              </w:r>
                              <w:r w:rsidRPr="00227918">
                                <w:rPr>
                                  <w:rFonts w:ascii="標楷體" w:eastAsia="標楷體" w:hAnsi="標楷體" w:cs="文鼎中楷" w:hint="eastAsia"/>
                                  <w:color w:val="000000"/>
                                  <w:spacing w:val="-4"/>
                                  <w:kern w:val="0"/>
                                  <w:szCs w:val="18"/>
                                </w:rPr>
                                <w:t>訴願請求</w:t>
                              </w:r>
                              <w:r w:rsidRPr="00227918">
                                <w:rPr>
                                  <w:rFonts w:ascii="標楷體" w:eastAsia="標楷體" w:hAnsi="標楷體" w:hint="eastAsia"/>
                                  <w:color w:val="333333"/>
                                  <w:shd w:val="clear" w:color="auto" w:fill="FFFFFF"/>
                                </w:rPr>
                                <w:t>進行審</w:t>
                              </w:r>
                              <w:r>
                                <w:rPr>
                                  <w:rFonts w:ascii="標楷體" w:eastAsia="標楷體" w:hAnsi="標楷體" w:hint="eastAsia"/>
                                  <w:color w:val="333333"/>
                                  <w:shd w:val="clear" w:color="auto" w:fill="FFFFFF"/>
                                </w:rPr>
                                <w:t>查。</w:t>
                              </w:r>
                            </w:p>
                          </w:txbxContent>
                        </wps:txbx>
                        <wps:bodyPr rot="0" vert="horz" wrap="square" lIns="91440" tIns="45720" rIns="91440" bIns="45720" anchor="t" anchorCtr="0">
                          <a:noAutofit/>
                        </wps:bodyPr>
                      </wps:wsp>
                      <wps:wsp>
                        <wps:cNvPr id="22" name="直線單箭頭接點 22"/>
                        <wps:cNvCnPr>
                          <a:cxnSpLocks noChangeShapeType="1"/>
                        </wps:cNvCnPr>
                        <wps:spPr bwMode="auto">
                          <a:xfrm>
                            <a:off x="2895600" y="1621972"/>
                            <a:ext cx="0" cy="39624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wps:wsp>
                        <wps:cNvPr id="23" name="直線單箭頭接點 23"/>
                        <wps:cNvCnPr>
                          <a:cxnSpLocks noChangeShapeType="1"/>
                        </wps:cNvCnPr>
                        <wps:spPr bwMode="auto">
                          <a:xfrm>
                            <a:off x="2895600" y="2732315"/>
                            <a:ext cx="0" cy="396240"/>
                          </a:xfrm>
                          <a:prstGeom prst="straightConnector1">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D79286" id="群組 2" o:spid="_x0000_s1026" style="position:absolute;left:0;text-align:left;margin-left:.3pt;margin-top:36.15pt;width:493.5pt;height:450pt;z-index:251659264;mso-width-relative:margin;mso-height-relative:margin" coordsize="62678,4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">
                <v:shapetype id="_x0000_t202" coordsize="21600,21600" o:spt="202" path="m,l,21600r21600,l21600,xe">
                  <v:stroke joinstyle="miter"/>
                  <v:path gradientshapeok="t" o:connecttype="rect"/>
                </v:shapetype>
                <v:shape id="文字方塊 2" o:spid="_x0000_s1027" type="#_x0000_t202" style="position:absolute;left:16654;top:40817;width:3702;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BwsQA&#10;AADaAAAADwAAAGRycy9kb3ducmV2LnhtbESPQWvCQBSE74L/YXmCF6mbxiIluooVhGpFaap4fWSf&#10;STD7NmS3Gv99tyB4HGbmG2Y6b00lrtS40rKC12EEgjizuuRcweFn9fIOwnlkjZVlUnAnB/NZtzPF&#10;RNsbf9M19bkIEHYJKii8rxMpXVaQQTe0NXHwzrYx6INscqkbvAW4qWQcRWNpsOSwUGBNy4KyS/pr&#10;FLzJk/2olybbHk/2a7MfxOVuHSvV77WLCQhPrX+GH+1PrWAE/1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gcLEAAAA2gAAAA8AAAAAAAAAAAAAAAAAmAIAAGRycy9k&#10;b3ducmV2LnhtbFBLBQYAAAAABAAEAPUAAACJAwAAAAA=&#10;" fillcolor="white [3201]" stroked="f" strokeweight="1pt">
                  <v:textbox>
                    <w:txbxContent>
                      <w:p w:rsidR="00227918" w:rsidRPr="00227918" w:rsidRDefault="00227918" w:rsidP="00227918">
                        <w:pPr>
                          <w:rPr>
                            <w:rFonts w:ascii="標楷體" w:eastAsia="標楷體" w:hAnsi="標楷體"/>
                          </w:rPr>
                        </w:pPr>
                        <w:r w:rsidRPr="00227918">
                          <w:rPr>
                            <w:rFonts w:ascii="標楷體" w:eastAsia="標楷體" w:hAnsi="標楷體" w:hint="eastAsia"/>
                          </w:rPr>
                          <w:t>否</w:t>
                        </w:r>
                      </w:p>
                    </w:txbxContent>
                  </v:textbox>
                </v:shape>
                <v:shape id="文字方塊 2" o:spid="_x0000_s1028" type="#_x0000_t202" style="position:absolute;left:35692;top:40817;width:3702;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ZtsMA&#10;AADaAAAADwAAAGRycy9kb3ducmV2LnhtbESPW4vCMBSE3wX/QziCL7KmFpGlGmUVBC+Ly3rB10Nz&#10;ti02J6WJWv/9RhB8HGa+GWYya0wpblS7wrKCQT8CQZxaXXCm4HhYfnyCcB5ZY2mZFDzIwWzabk0w&#10;0fbOv3Tb+0yEEnYJKsi9rxIpXZqTQde3FXHw/mxt0AdZZ1LXeA/lppRxFI2kwYLDQo4VLXJKL/ur&#10;UTCUZzuvFib9Pp3tdvPTi4vdOlaq22m+xiA8Nf4dftErHTh4Xgk3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oZtsMAAADaAAAADwAAAAAAAAAAAAAAAACYAgAAZHJzL2Rv&#10;d25yZXYueG1sUEsFBgAAAAAEAAQA9QAAAIgDAAAAAA==&#10;" fillcolor="white [3201]" stroked="f" strokeweight="1pt">
                  <v:textbox>
                    <w:txbxContent>
                      <w:p w:rsidR="00227918" w:rsidRPr="00227918" w:rsidRDefault="00227918" w:rsidP="00227918">
                        <w:pPr>
                          <w:rPr>
                            <w:rFonts w:ascii="標楷體" w:eastAsia="標楷體" w:hAnsi="標楷體"/>
                          </w:rPr>
                        </w:pPr>
                        <w:r w:rsidRPr="00227918">
                          <w:rPr>
                            <w:rFonts w:ascii="標楷體" w:eastAsia="標楷體" w:hAnsi="標楷體" w:hint="eastAsia"/>
                          </w:rPr>
                          <w:t>是</w:t>
                        </w:r>
                      </w:p>
                    </w:txbxContent>
                  </v:textbox>
                </v:shape>
                <v:rect id="矩形 5" o:spid="_x0000_s1029" style="position:absolute;left:18505;top:133;width:21031;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7cMMA&#10;AADaAAAADwAAAGRycy9kb3ducmV2LnhtbESPzWrDMBCE74W8g9hAb42clJbEiWySQKFQaMkP+LpY&#10;G9vEWhlJdpy3jwqFHoeZ+YbZ5KNpxUDON5YVzGcJCOLS6oYrBefTx8sShA/IGlvLpOBOHvJs8rTB&#10;VNsbH2g4hkpECPsUFdQhdKmUvqzJoJ/Zjjh6F+sMhihdJbXDW4SbVi6S5F0abDgu1NjRvqbyeuyN&#10;gu8f3PX6yy8vq8NrUZxkKJzWSj1Px+0aRKAx/If/2p9awRv8Xok3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M7cMMAAADaAAAADwAAAAAAAAAAAAAAAACYAgAAZHJzL2Rv&#10;d25yZXYueG1sUEsFBgAAAAAEAAQA9QAAAIgDAAAAAA==&#10;" fillcolor="white [3201]" strokecolor="#5b9bd5 [3204]" strokeweight="1pt">
                  <v:textbox>
                    <w:txbxContent>
                      <w:p w:rsidR="00227918" w:rsidRPr="00227918" w:rsidRDefault="00227918" w:rsidP="00227918">
                        <w:pPr>
                          <w:spacing w:line="400" w:lineRule="exact"/>
                          <w:jc w:val="center"/>
                          <w:rPr>
                            <w:rFonts w:ascii="標楷體" w:eastAsia="標楷體" w:hAnsi="標楷體"/>
                            <w:sz w:val="28"/>
                            <w:szCs w:val="28"/>
                          </w:rPr>
                        </w:pPr>
                        <w:r w:rsidRPr="00227918">
                          <w:rPr>
                            <w:rFonts w:ascii="標楷體" w:eastAsia="標楷體" w:hAnsi="標楷體" w:hint="eastAsia"/>
                            <w:sz w:val="28"/>
                            <w:szCs w:val="28"/>
                          </w:rPr>
                          <w:t>廠商向本會提出</w:t>
                        </w:r>
                      </w:p>
                      <w:p w:rsidR="00227918" w:rsidRPr="00E572DE" w:rsidRDefault="00227918" w:rsidP="00227918">
                        <w:pPr>
                          <w:jc w:val="center"/>
                          <w:rPr>
                            <w:rFonts w:ascii="標楷體" w:hAnsi="標楷體"/>
                          </w:rPr>
                        </w:pPr>
                      </w:p>
                    </w:txbxContent>
                  </v:textbox>
                </v:rect>
                <v:shapetype id="_x0000_t32" coordsize="21600,21600" o:spt="32" o:oned="t" path="m,l21600,21600e" filled="f">
                  <v:path arrowok="t" fillok="f" o:connecttype="none"/>
                  <o:lock v:ext="edit" shapetype="t"/>
                </v:shapetype>
                <v:shape id="直線單箭頭接點 6" o:spid="_x0000_s1030" type="#_x0000_t32" style="position:absolute;left:28956;top:5116;width:0;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dvsMAAADaAAAADwAAAGRycy9kb3ducmV2LnhtbESPQWsCMRSE74L/IbxCL1KzLbhbtkYR&#10;oVBPorW0x8fmdbN087Imcd3+eyMIHoeZ+YaZLwfbip58aBwreJ5mIIgrpxuuFRw+359eQYSIrLF1&#10;TAr+KcByMR7NsdTuzDvq97EWCcKhRAUmxq6UMlSGLIap64iT9+u8xZikr6X2eE5w28qXLMulxYbT&#10;gsGO1oaqv/3JKpDFxp36Y5wVX9vDTz4x3n5vCqUeH4bVG4hIQ7yHb+0PrSCH65V0A+Ti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jnb7DAAAA2gAAAA8AAAAAAAAAAAAA&#10;AAAAoQIAAGRycy9kb3ducmV2LnhtbFBLBQYAAAAABAAEAPkAAACRAwAAAAA=&#10;" strokecolor="black [3200]" strokeweight="1pt">
                  <v:stroke endarrow="block" joinstyle="miter"/>
                </v:shape>
                <v:shape id="文字方塊 2" o:spid="_x0000_s1031" type="#_x0000_t202" style="position:absolute;left:41799;width:20879;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27918" w:rsidRPr="00227918" w:rsidRDefault="00227918" w:rsidP="00227918">
                        <w:pPr>
                          <w:rPr>
                            <w:rFonts w:ascii="標楷體" w:eastAsia="標楷體" w:hAnsi="標楷體"/>
                          </w:rPr>
                        </w:pPr>
                        <w:r w:rsidRPr="00227918">
                          <w:rPr>
                            <w:rFonts w:ascii="標楷體" w:eastAsia="標楷體" w:hAnsi="標楷體" w:hint="eastAsia"/>
                          </w:rPr>
                          <w:t>可於本會網址下載</w:t>
                        </w:r>
                        <w:r>
                          <w:rPr>
                            <w:rFonts w:ascii="標楷體" w:eastAsia="標楷體" w:hAnsi="標楷體" w:hint="eastAsia"/>
                          </w:rPr>
                          <w:t>訴願書。</w:t>
                        </w:r>
                      </w:p>
                    </w:txbxContent>
                  </v:textbox>
                </v:shape>
                <v:rect id="矩形 8" o:spid="_x0000_s1032" style="position:absolute;left:18505;top:10885;width:21031;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U7r0A&#10;AADaAAAADwAAAGRycy9kb3ducmV2LnhtbERPTYvCMBC9L/gfwgje1lQF0WoUFQRBWLEKvQ7N2Bab&#10;SUmi1n+/OQgeH+97ue5MI57kfG1ZwWiYgCAurK65VHC97H9nIHxA1thYJgVv8rBe9X6WmGr74jM9&#10;s1CKGMI+RQVVCG0qpS8qMuiHtiWO3M06gyFCV0rt8BXDTSPHSTKVBmuODRW2tKuouGcPo+DvhNuH&#10;PvrZbX6e5PlFhtxprdSg320WIAJ14Sv+uA9aQdwar8QbIF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KU7r0AAADaAAAADwAAAAAAAAAAAAAAAACYAgAAZHJzL2Rvd25yZXYu&#10;eG1sUEsFBgAAAAAEAAQA9QAAAIIDAAAAAA==&#10;" fillcolor="white [3201]" strokecolor="#5b9bd5 [3204]" strokeweight="1pt">
                  <v:textbox>
                    <w:txbxContent>
                      <w:p w:rsidR="00227918" w:rsidRPr="00227918" w:rsidRDefault="00227918" w:rsidP="00227918">
                        <w:pPr>
                          <w:spacing w:line="400" w:lineRule="exact"/>
                          <w:jc w:val="center"/>
                          <w:rPr>
                            <w:rFonts w:ascii="標楷體" w:eastAsia="標楷體" w:hAnsi="標楷體"/>
                            <w:sz w:val="28"/>
                            <w:szCs w:val="28"/>
                          </w:rPr>
                        </w:pPr>
                        <w:r w:rsidRPr="00227918">
                          <w:rPr>
                            <w:rFonts w:ascii="標楷體" w:eastAsia="標楷體" w:hAnsi="標楷體" w:hint="eastAsia"/>
                            <w:sz w:val="28"/>
                            <w:szCs w:val="28"/>
                          </w:rPr>
                          <w:t>受理案件/分案</w:t>
                        </w:r>
                      </w:p>
                    </w:txbxContent>
                  </v:textbox>
                </v:rect>
                <v:rect id="矩形 9" o:spid="_x0000_s1033" style="position:absolute;left:18505;top:21118;width:21031;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4xdcEA&#10;AADaAAAADwAAAGRycy9kb3ducmV2LnhtbESP3YrCMBSE7wXfIRzBO013BdGuaVmFBUFQ/IHeHppj&#10;W7Y5KUnU+vZmYcHLYWa+YVZ5b1pxJ+cbywo+pgkI4tLqhisFl/PPZAHCB2SNrWVS8CQPeTYcrDDV&#10;9sFHup9CJSKEfYoK6hC6VEpf1mTQT21HHL2rdQZDlK6S2uEjwk0rP5NkLg02HBdq7GhTU/l7uhkF&#10;+wOub3rnF9flcVYUZxkKp7VS41H//QUiUB/e4f/2VitYwt+Ve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eMXXBAAAA2gAAAA8AAAAAAAAAAAAAAAAAmAIAAGRycy9kb3du&#10;cmV2LnhtbFBLBQYAAAAABAAEAPUAAACGAwAAAAA=&#10;" fillcolor="white [3201]" strokecolor="#5b9bd5 [3204]" strokeweight="1pt">
                  <v:textbox>
                    <w:txbxContent>
                      <w:p w:rsidR="00227918" w:rsidRPr="00227918" w:rsidRDefault="00227918" w:rsidP="00227918">
                        <w:pPr>
                          <w:spacing w:line="400" w:lineRule="exact"/>
                          <w:jc w:val="center"/>
                          <w:rPr>
                            <w:rFonts w:ascii="標楷體" w:eastAsia="標楷體" w:hAnsi="標楷體"/>
                            <w:sz w:val="28"/>
                            <w:szCs w:val="28"/>
                          </w:rPr>
                        </w:pPr>
                        <w:r w:rsidRPr="00227918">
                          <w:rPr>
                            <w:rFonts w:ascii="標楷體" w:eastAsia="標楷體" w:hAnsi="標楷體" w:hint="eastAsia"/>
                            <w:sz w:val="28"/>
                            <w:szCs w:val="28"/>
                          </w:rPr>
                          <w:t>檢附資料審查</w:t>
                        </w:r>
                      </w:p>
                    </w:txbxContent>
                  </v:textbox>
                </v:rect>
                <v:shape id="直線單箭頭接點 10" o:spid="_x0000_s1034" type="#_x0000_t32" style="position:absolute;left:11865;top:3483;width:47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E5isIAAADbAAAADwAAAGRycy9kb3ducmV2LnhtbESPQWvCQBCF7wX/wzIFb3VTQZHUVUpA&#10;8FSIiudpdkxCs7NhdzWpv945CN5meG/e+2a9HV2nbhRi69nA5ywDRVx523Jt4HTcfaxAxYRssfNM&#10;Bv4pwnYzeVtjbv3AJd0OqVYSwjFHA01Kfa51rBpyGGe+Jxbt4oPDJGuotQ04SLjr9DzLltphy9LQ&#10;YE9FQ9Xf4eoM/F77uJjTclcOoSiycnA/98vZmOn7+P0FKtGYXubn9d4KvtDLLzKA3j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E5isIAAADbAAAADwAAAAAAAAAAAAAA&#10;AAChAgAAZHJzL2Rvd25yZXYueG1sUEsFBgAAAAAEAAQA+QAAAJADAAAAAA==&#10;" strokecolor="black [3200]" strokeweight="1pt">
                  <v:stroke endarrow="open" joinstyle="miter"/>
                </v:shape>
                <v:line id="直線接點 11" o:spid="_x0000_s1035" style="position:absolute;visibility:visible;mso-wrap-style:square" from="11865,3592" to="11865,2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LWF8IAAADbAAAADwAAAGRycy9kb3ducmV2LnhtbERPPWvDMBDdA/0P4grdYjkdTOxGCaEQ&#10;6FJoXSd0vFgX28Q6GUmx3X8fFQrd7vE+b7ObTS9Gcr6zrGCVpCCIa6s7bhRUX4flGoQPyBp7y6Tg&#10;hzzstg+LDRbaTvxJYxkaEUPYF6igDWEopPR1SwZ9YgfiyF2sMxgidI3UDqcYbnr5nKaZNNhxbGhx&#10;oNeW6mt5MwqOdLq6LM/l4fx9+7iYKs+0fFfq6XHev4AINId/8Z/7Tcf5K/j9JR4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LWF8IAAADbAAAADwAAAAAAAAAAAAAA&#10;AAChAgAAZHJzL2Rvd25yZXYueG1sUEsFBgAAAAAEAAQA+QAAAJADAAAAAA==&#10;" strokecolor="black [3200]" strokeweight="1pt">
                  <v:stroke joinstyle="miter"/>
                </v:line>
                <v:line id="直線接點 12" o:spid="_x0000_s1036" style="position:absolute;visibility:visible;mso-wrap-style:square" from="11974,25254" to="16692,2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IYL8AAADbAAAADwAAAGRycy9kb3ducmV2LnhtbERPS4vCMBC+C/sfwix4s+l6KLZrFFkQ&#10;9rLgmz2OzdgWm0lJotZ/bwTB23x8z5nOe9OKKznfWFbwlaQgiEurG64U7LbL0QSED8gaW8uk4E4e&#10;5rOPwRQLbW+8pusmVCKGsC9QQR1CV0jpy5oM+sR2xJE7WWcwROgqqR3eYrhp5ThNM2mw4dhQY0c/&#10;NZXnzcUo2NPh7LI8l8vj/2V1Mrs80/JPqeFnv/gGEagPb/HL/avj/DE8f4kH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BIYL8AAADbAAAADwAAAAAAAAAAAAAAAACh&#10;AgAAZHJzL2Rvd25yZXYueG1sUEsFBgAAAAAEAAQA+QAAAI0DAAAAAA==&#10;" strokecolor="black [3200]" strokeweight="1pt">
                  <v:stroke joinstyle="miter"/>
                </v:line>
                <v:shape id="文字方塊 2" o:spid="_x0000_s1037" type="#_x0000_t202" style="position:absolute;top:13824;width:11201;height:5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0b8MA&#10;AADbAAAADwAAAGRycy9kb3ducmV2LnhtbERP22rCQBB9F/oPyxT6InXTKFLSbKQVCvWC0lTxdchO&#10;k9DsbMhuNf69Kwi+zeFcJ531phFH6lxtWcHLKAJBXFhdc6lg9/P5/ArCeWSNjWVScCYHs+xhkGKi&#10;7Ym/6Zj7UoQQdgkqqLxvEyldUZFBN7ItceB+bWfQB9iVUnd4CuGmkXEUTaXBmkNDhS3NKyr+8n+j&#10;YCIP9qOdm2K9P9jVcjuM680iVurpsX9/A+Gp93fxzf2lw/wxXH8JB8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M0b8MAAADbAAAADwAAAAAAAAAAAAAAAACYAgAAZHJzL2Rv&#10;d25yZXYueG1sUEsFBgAAAAAEAAQA9QAAAIgDAAAAAA==&#10;" fillcolor="white [3201]" stroked="f" strokeweight="1pt">
                  <v:textbox>
                    <w:txbxContent>
                      <w:p w:rsidR="00227918" w:rsidRPr="00227918" w:rsidRDefault="00227918" w:rsidP="00227918">
                        <w:pPr>
                          <w:rPr>
                            <w:rFonts w:ascii="標楷體" w:eastAsia="標楷體" w:hAnsi="標楷體"/>
                          </w:rPr>
                        </w:pPr>
                        <w:r w:rsidRPr="00227918">
                          <w:rPr>
                            <w:rFonts w:ascii="標楷體" w:eastAsia="標楷體" w:hAnsi="標楷體" w:hint="eastAsia"/>
                          </w:rPr>
                          <w:t>若有不足通知請其補正</w:t>
                        </w:r>
                      </w:p>
                    </w:txbxContent>
                  </v:textbox>
                </v:shape>
                <v:shape id="直線單箭頭接點 14" o:spid="_x0000_s1038" type="#_x0000_t32" style="position:absolute;left:20900;top:40712;width:5944;height:4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5N8r8AAADbAAAADwAAAGRycy9kb3ducmV2LnhtbERPTYvCMBC9C/sfwix403SLFalGkRVZ&#10;Lwq27n22GdtiMylNVuu/N4LgbR7vcxar3jTiSp2rLSv4GkcgiAuray4VnPLtaAbCeWSNjWVScCcH&#10;q+XHYIGptjc+0jXzpQgh7FJUUHnfplK6oiKDbmxb4sCdbWfQB9iVUnd4C+GmkXEUTaXBmkNDhS19&#10;V1Rcsn+jIM8M7/9+N0kS//iDjuukidpEqeFnv56D8NT7t/jl3ukwfwLPX8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O5N8r8AAADbAAAADwAAAAAAAAAAAAAAAACh&#10;AgAAZHJzL2Rvd25yZXYueG1sUEsFBgAAAAAEAAQA+QAAAI0DAAAAAA==&#10;" strokecolor="black [3200]" strokeweight="1pt">
                  <v:stroke endarrow="block" joinstyle="miter"/>
                </v:shape>
                <v:rect id="矩形 15" o:spid="_x0000_s1039" style="position:absolute;left:16692;top:33092;width:22790;height:3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qcMEA&#10;AADbAAAADwAAAGRycy9kb3ducmV2LnhtbERP22rCQBB9L/gPywh9q5sIEYmuISjW0hevHzBmxySY&#10;nQ3ZbZL+fbdQ6NscznXW2Wga0VPnassK4lkEgriwuuZSwe26f1uCcB5ZY2OZFHyTg2wzeVljqu3A&#10;Z+ovvhQhhF2KCirv21RKV1Rk0M1sSxy4h+0M+gC7UuoOhxBuGjmPooU0WHNoqLClbUXF8/JlFCT5&#10;7pTHrjyjuR+T+eLz8H58HJR6nY75CoSn0f+L/9wfOsxP4PeXc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anDBAAAA2wAAAA8AAAAAAAAAAAAAAAAAmAIAAGRycy9kb3du&#10;cmV2LnhtbFBLBQYAAAAABAAEAPUAAACGAwAAAAA=&#10;" fillcolor="window" strokecolor="#4f81bd" strokeweight="2pt">
                  <v:textbox>
                    <w:txbxContent>
                      <w:p w:rsidR="00227918" w:rsidRPr="00027FAE" w:rsidRDefault="00227918" w:rsidP="00227918">
                        <w:pPr>
                          <w:snapToGrid w:val="0"/>
                          <w:jc w:val="center"/>
                          <w:rPr>
                            <w:rFonts w:ascii="標楷體" w:hAnsi="標楷體"/>
                            <w:color w:val="333333"/>
                            <w:shd w:val="clear" w:color="auto" w:fill="FFFFFF"/>
                          </w:rPr>
                        </w:pPr>
                        <w:r>
                          <w:rPr>
                            <w:rFonts w:ascii="標楷體" w:eastAsia="標楷體" w:hAnsi="標楷體" w:hint="eastAsia"/>
                            <w:color w:val="333333"/>
                            <w:sz w:val="28"/>
                            <w:szCs w:val="28"/>
                            <w:shd w:val="clear" w:color="auto" w:fill="FFFFFF"/>
                          </w:rPr>
                          <w:t>重新審查原處分是否合法</w:t>
                        </w:r>
                      </w:p>
                    </w:txbxContent>
                  </v:textbox>
                </v:rect>
                <v:shape id="文字方塊 2" o:spid="_x0000_s1040" type="#_x0000_t202" style="position:absolute;left:41365;top:21118;width:21313;height:7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27918" w:rsidRPr="00227918" w:rsidRDefault="00227918" w:rsidP="00227918">
                        <w:pPr>
                          <w:snapToGrid w:val="0"/>
                          <w:rPr>
                            <w:rFonts w:ascii="標楷體" w:eastAsia="標楷體" w:hAnsi="標楷體"/>
                            <w:color w:val="333333"/>
                            <w:shd w:val="clear" w:color="auto" w:fill="FFFFFF"/>
                          </w:rPr>
                        </w:pPr>
                        <w:r w:rsidRPr="00227918">
                          <w:rPr>
                            <w:rFonts w:ascii="標楷體" w:eastAsia="標楷體" w:hAnsi="標楷體" w:hint="eastAsia"/>
                            <w:color w:val="333333"/>
                            <w:shd w:val="clear" w:color="auto" w:fill="FFFFFF"/>
                          </w:rPr>
                          <w:t>承辦人員檢視其書面文件是否齊備(訴願書內容是否詳實填寫、原行政處分書影本是否檢附)</w:t>
                        </w:r>
                        <w:r>
                          <w:rPr>
                            <w:rFonts w:ascii="標楷體" w:eastAsia="標楷體" w:hAnsi="標楷體" w:hint="eastAsia"/>
                            <w:color w:val="333333"/>
                            <w:shd w:val="clear" w:color="auto" w:fill="FFFFFF"/>
                          </w:rPr>
                          <w:t>。</w:t>
                        </w:r>
                      </w:p>
                    </w:txbxContent>
                  </v:textbox>
                </v:shape>
                <v:shape id="文字方塊 2" o:spid="_x0000_s1041" type="#_x0000_t202" style="position:absolute;left:41362;top:10885;width:21313;height:7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27918" w:rsidRPr="00227918" w:rsidRDefault="00227918" w:rsidP="00227918">
                        <w:pPr>
                          <w:snapToGrid w:val="0"/>
                          <w:rPr>
                            <w:rFonts w:ascii="標楷體" w:eastAsia="標楷體" w:hAnsi="標楷體"/>
                          </w:rPr>
                        </w:pPr>
                        <w:r w:rsidRPr="00227918">
                          <w:rPr>
                            <w:rFonts w:ascii="標楷體" w:eastAsia="標楷體" w:hAnsi="標楷體" w:hint="eastAsia"/>
                            <w:color w:val="333333"/>
                            <w:shd w:val="clear" w:color="auto" w:fill="FFFFFF"/>
                          </w:rPr>
                          <w:t>本會收</w:t>
                        </w:r>
                        <w:r>
                          <w:rPr>
                            <w:rFonts w:ascii="標楷體" w:eastAsia="標楷體" w:hAnsi="標楷體" w:hint="eastAsia"/>
                            <w:color w:val="333333"/>
                            <w:shd w:val="clear" w:color="auto" w:fill="FFFFFF"/>
                          </w:rPr>
                          <w:t>受訴願書後即刻編定案號並分配案件予承辦人員，完成訴願案件受理登錄。</w:t>
                        </w:r>
                      </w:p>
                    </w:txbxContent>
                  </v:textbox>
                </v:shape>
                <v:shape id="直線單箭頭接點 18" o:spid="_x0000_s1042" type="#_x0000_t32" style="position:absolute;left:30806;top:40712;width:5334;height:4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N7sUAAADbAAAADwAAAGRycy9kb3ducmV2LnhtbESPT0sDMRDF74LfIYzQi9isQruyNi0i&#10;CPZU7B/0OGzGzeJmsibpdvvtnUOhtxnem/d+s1iNvlMDxdQGNvA4LUAR18G23BjY794fnkGljGyx&#10;C0wGzpRgtby9WWBlw4k/adjmRkkIpwoNuJz7SutUO/KYpqEnFu0nRI9Z1thoG/Ek4b7TT0Ux1x5b&#10;lgaHPb05qn+3R29Al+twHP7yrDxs9t/zexf917o0ZnI3vr6AyjTmq/ly/WEFX2DlFxl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tN7sUAAADbAAAADwAAAAAAAAAA&#10;AAAAAAChAgAAZHJzL2Rvd25yZXYueG1sUEsFBgAAAAAEAAQA+QAAAJMDAAAAAA==&#10;" strokecolor="black [3200]" strokeweight="1pt">
                  <v:stroke endarrow="block" joinstyle="miter"/>
                </v:shape>
                <v:rect id="矩形 19" o:spid="_x0000_s1043" style="position:absolute;left:1741;top:47135;width:23241;height:2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gdcAA&#10;AADbAAAADwAAAGRycy9kb3ducmV2LnhtbERP24rCMBB9F/yHMIJva6qgrNVUirIq++L1A8ZmesFm&#10;Upqs1r/fLCz4NodzneWqM7V4UOsqywrGowgEcWZ1xYWC6+Xr4xOE88gaa8uk4EUOVkm/t8RY2yef&#10;6HH2hQgh7GJUUHrfxFK6rCSDbmQb4sDltjXoA2wLqVt8hnBTy0kUzaTBikNDiQ2tS8ru5x+jYJpu&#10;junYFSc0t8N0MvvebQ/5TqnhoEsXIDx1/i3+d+91mD+Hv1/CATL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lgdcAAAADbAAAADwAAAAAAAAAAAAAAAACYAgAAZHJzL2Rvd25y&#10;ZXYueG1sUEsFBgAAAAAEAAQA9QAAAIUDAAAAAA==&#10;" fillcolor="window" strokecolor="#4f81bd" strokeweight="2pt">
                  <v:textbox>
                    <w:txbxContent>
                      <w:p w:rsidR="00227918" w:rsidRPr="00227918" w:rsidRDefault="00227918" w:rsidP="00227918">
                        <w:pPr>
                          <w:snapToGrid w:val="0"/>
                          <w:jc w:val="center"/>
                          <w:rPr>
                            <w:rFonts w:ascii="標楷體" w:eastAsia="標楷體" w:hAnsi="標楷體"/>
                            <w:color w:val="333333"/>
                            <w:sz w:val="28"/>
                            <w:szCs w:val="28"/>
                            <w:shd w:val="clear" w:color="auto" w:fill="FFFFFF"/>
                          </w:rPr>
                        </w:pPr>
                        <w:r w:rsidRPr="00227918">
                          <w:rPr>
                            <w:rFonts w:ascii="標楷體" w:eastAsia="標楷體" w:hAnsi="標楷體" w:hint="eastAsia"/>
                            <w:color w:val="333333"/>
                            <w:sz w:val="28"/>
                            <w:szCs w:val="28"/>
                            <w:shd w:val="clear" w:color="auto" w:fill="FFFFFF"/>
                          </w:rPr>
                          <w:t>自行撤銷或變更原處分</w:t>
                        </w:r>
                      </w:p>
                      <w:p w:rsidR="00227918" w:rsidRPr="00027FAE" w:rsidRDefault="00227918" w:rsidP="00227918">
                        <w:pPr>
                          <w:rPr>
                            <w:rFonts w:ascii="標楷體" w:hAnsi="標楷體"/>
                            <w:color w:val="333333"/>
                            <w:shd w:val="clear" w:color="auto" w:fill="FFFFFF"/>
                          </w:rPr>
                        </w:pPr>
                      </w:p>
                    </w:txbxContent>
                  </v:textbox>
                </v:rect>
                <v:rect id="矩形 20" o:spid="_x0000_s1044" style="position:absolute;left:30806;top:47135;width:26637;height:2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k18AA&#10;AADbAAAADwAAAGRycy9kb3ducmV2LnhtbERPzU7CQBC+k/gOmzHxRrdyIFhZiCGaejKh8ABDd+wW&#10;u7O1u0D79s6BxOOX73+9HX2nrjTENrCB5ywHRVwH23Jj4Hj4mK9AxYRssQtMBiaKsN08zNZY2HDj&#10;PV2r1CgJ4VigAZdSX2gda0ceYxZ6YuG+w+AxCRwabQe8Sbjv9CLPl9pjy9LgsKedo/qnungp+SrP&#10;1Uvcl+dmWZ6m38POXd4nY54ex7dXUInG9C++uz+tgYWsly/y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9k18AAAADbAAAADwAAAAAAAAAAAAAAAACYAgAAZHJzL2Rvd25y&#10;ZXYueG1sUEsFBgAAAAAEAAQA9QAAAIUDAAAAAA==&#10;" fillcolor="window" strokecolor="#4f81bd" strokeweight="2pt">
                  <v:textbox>
                    <w:txbxContent>
                      <w:p w:rsidR="00227918" w:rsidRPr="00825D29" w:rsidRDefault="00227918" w:rsidP="00227918">
                        <w:pPr>
                          <w:snapToGrid w:val="0"/>
                          <w:jc w:val="center"/>
                          <w:rPr>
                            <w:rFonts w:ascii="標楷體" w:eastAsia="SimSun" w:hAnsi="標楷體"/>
                            <w:color w:val="333333"/>
                            <w:sz w:val="26"/>
                            <w:szCs w:val="26"/>
                            <w:shd w:val="clear" w:color="auto" w:fill="FFFFFF"/>
                          </w:rPr>
                        </w:pPr>
                        <w:r w:rsidRPr="00227918">
                          <w:rPr>
                            <w:rFonts w:ascii="標楷體" w:eastAsia="標楷體" w:hAnsi="標楷體" w:hint="eastAsia"/>
                            <w:color w:val="333333"/>
                            <w:sz w:val="28"/>
                            <w:szCs w:val="28"/>
                            <w:shd w:val="clear" w:color="auto" w:fill="FFFFFF"/>
                          </w:rPr>
                          <w:t>提</w:t>
                        </w:r>
                        <w:r w:rsidRPr="00227918">
                          <w:rPr>
                            <w:rFonts w:ascii="標楷體" w:eastAsia="標楷體" w:hAnsi="標楷體"/>
                            <w:color w:val="333333"/>
                            <w:sz w:val="28"/>
                            <w:szCs w:val="28"/>
                            <w:shd w:val="clear" w:color="auto" w:fill="FFFFFF"/>
                          </w:rPr>
                          <w:t>送受理訴願機關並檢卷答辯</w:t>
                        </w:r>
                        <w:r w:rsidRPr="006F3D35">
                          <w:rPr>
                            <w:rFonts w:ascii="標楷體" w:hAnsi="標楷體"/>
                            <w:color w:val="333333"/>
                            <w:sz w:val="26"/>
                            <w:szCs w:val="26"/>
                            <w:shd w:val="clear" w:color="auto" w:fill="FFFFFF"/>
                          </w:rPr>
                          <w:t> </w:t>
                        </w:r>
                        <w:r>
                          <w:rPr>
                            <w:rFonts w:ascii="標楷體" w:eastAsia="SimSun" w:hAnsi="標楷體" w:hint="eastAsia"/>
                            <w:color w:val="333333"/>
                            <w:sz w:val="26"/>
                            <w:szCs w:val="26"/>
                            <w:shd w:val="clear" w:color="auto" w:fill="FFFFFF"/>
                          </w:rPr>
                          <w:t xml:space="preserve"> </w:t>
                        </w:r>
                      </w:p>
                      <w:p w:rsidR="00227918" w:rsidRPr="00027FAE" w:rsidRDefault="00227918" w:rsidP="00227918">
                        <w:pPr>
                          <w:rPr>
                            <w:rFonts w:ascii="標楷體" w:hAnsi="標楷體"/>
                            <w:color w:val="333333"/>
                            <w:shd w:val="clear" w:color="auto" w:fill="FFFFFF"/>
                          </w:rPr>
                        </w:pPr>
                      </w:p>
                    </w:txbxContent>
                  </v:textbox>
                </v:rect>
                <v:shape id="文字方塊 2" o:spid="_x0000_s1045" type="#_x0000_t202" style="position:absolute;left:41362;top:33201;width:21313;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27918" w:rsidRPr="00227918" w:rsidRDefault="00227918" w:rsidP="00227918">
                        <w:pPr>
                          <w:snapToGrid w:val="0"/>
                          <w:rPr>
                            <w:rFonts w:ascii="標楷體" w:eastAsia="標楷體" w:hAnsi="標楷體"/>
                            <w:color w:val="333333"/>
                            <w:shd w:val="clear" w:color="auto" w:fill="FFFFFF"/>
                          </w:rPr>
                        </w:pPr>
                        <w:r w:rsidRPr="00227918">
                          <w:rPr>
                            <w:rFonts w:ascii="標楷體" w:eastAsia="標楷體" w:hAnsi="標楷體" w:hint="eastAsia"/>
                            <w:color w:val="333333"/>
                            <w:shd w:val="clear" w:color="auto" w:fill="FFFFFF"/>
                          </w:rPr>
                          <w:t>排入內部審議小組依其訴願書內容、</w:t>
                        </w:r>
                        <w:r w:rsidRPr="00227918">
                          <w:rPr>
                            <w:rFonts w:ascii="標楷體" w:eastAsia="標楷體" w:hAnsi="標楷體" w:cs="文鼎中楷" w:hint="eastAsia"/>
                            <w:color w:val="000000"/>
                            <w:spacing w:val="-4"/>
                            <w:kern w:val="0"/>
                            <w:szCs w:val="18"/>
                          </w:rPr>
                          <w:t>訴願請求</w:t>
                        </w:r>
                        <w:r w:rsidRPr="00227918">
                          <w:rPr>
                            <w:rFonts w:ascii="標楷體" w:eastAsia="標楷體" w:hAnsi="標楷體" w:hint="eastAsia"/>
                            <w:color w:val="333333"/>
                            <w:shd w:val="clear" w:color="auto" w:fill="FFFFFF"/>
                          </w:rPr>
                          <w:t>進行審</w:t>
                        </w:r>
                        <w:r>
                          <w:rPr>
                            <w:rFonts w:ascii="標楷體" w:eastAsia="標楷體" w:hAnsi="標楷體" w:hint="eastAsia"/>
                            <w:color w:val="333333"/>
                            <w:shd w:val="clear" w:color="auto" w:fill="FFFFFF"/>
                          </w:rPr>
                          <w:t>查。</w:t>
                        </w:r>
                      </w:p>
                    </w:txbxContent>
                  </v:textbox>
                </v:shape>
                <v:shape id="直線單箭頭接點 22" o:spid="_x0000_s1046" type="#_x0000_t32" style="position:absolute;left:28956;top:16219;width:0;height:3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ucQAAADbAAAADwAAAGRycy9kb3ducmV2LnhtbESPQWsCMRSE7wX/Q3iCl1KzXahbtkaR&#10;gqCnUrW0x8fmdbN087ImcV3/fSMIHoeZ+YaZLwfbip58aBwreJ5mIIgrpxuuFRz266dXECEia2wd&#10;k4ILBVguRg9zLLU78yf1u1iLBOFQogITY1dKGSpDFsPUdcTJ+3XeYkzS11J7PCe4bWWeZTNpseG0&#10;YLCjd0PV3+5kFchi6079Mb4UXx+Hn9mj8fZ7Wyg1GQ+rNxCRhngP39obrSDP4fo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7C5xAAAANsAAAAPAAAAAAAAAAAA&#10;AAAAAKECAABkcnMvZG93bnJldi54bWxQSwUGAAAAAAQABAD5AAAAkgMAAAAA&#10;" strokecolor="black [3200]" strokeweight="1pt">
                  <v:stroke endarrow="block" joinstyle="miter"/>
                </v:shape>
                <v:shape id="直線單箭頭接點 23" o:spid="_x0000_s1047" type="#_x0000_t32" style="position:absolute;left:28956;top:27323;width:0;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VIsUAAADbAAAADwAAAGRycy9kb3ducmV2LnhtbESPT2sCMRTE7wW/Q3hCL6Vmq9Qtq1FE&#10;EOqp1D+0x8fmuVncvGyTuK7fvikUPA4z8xtmvuxtIzryoXas4GWUgSAuna65UnDYb57fQISIrLFx&#10;TApuFGC5GDzMsdDuyp/U7WIlEoRDgQpMjG0hZSgNWQwj1xIn7+S8xZikr6T2eE1w28hxlk2lxZrT&#10;gsGW1obK8+5iFch86y7dT3zNjx+H7+mT8fZrmyv1OOxXMxCR+ngP/7fftYLxBP6+p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MVIsUAAADbAAAADwAAAAAAAAAA&#10;AAAAAAChAgAAZHJzL2Rvd25yZXYueG1sUEsFBgAAAAAEAAQA+QAAAJMDAAAAAA==&#10;" strokecolor="black [3200]" strokeweight="1pt">
                  <v:stroke endarrow="block" joinstyle="miter"/>
                </v:shape>
              </v:group>
            </w:pict>
          </mc:Fallback>
        </mc:AlternateContent>
      </w:r>
      <w:r w:rsidRPr="00227918">
        <w:rPr>
          <w:rFonts w:ascii="標楷體" w:eastAsia="標楷體" w:hAnsi="標楷體" w:hint="eastAsia"/>
          <w:b/>
          <w:bCs/>
          <w:sz w:val="28"/>
          <w:szCs w:val="28"/>
        </w:rPr>
        <w:t>消防安全中心基金會受理訴願案件標準作業流程</w:t>
      </w:r>
    </w:p>
    <w:p w:rsidR="00227918" w:rsidRDefault="00227918" w:rsidP="00781C1B">
      <w:pPr>
        <w:jc w:val="center"/>
        <w:rPr>
          <w:rFonts w:ascii="標楷體" w:eastAsia="標楷體" w:hAnsi="標楷體"/>
          <w:b/>
          <w:bCs/>
          <w:sz w:val="28"/>
          <w:szCs w:val="28"/>
        </w:rPr>
      </w:pPr>
      <w:r>
        <w:rPr>
          <w:rFonts w:ascii="標楷體" w:eastAsia="標楷體" w:hAnsi="標楷體"/>
          <w:b/>
          <w:bCs/>
          <w:sz w:val="28"/>
          <w:szCs w:val="28"/>
        </w:rPr>
        <w:br w:type="page"/>
      </w:r>
    </w:p>
    <w:p w:rsidR="00227918" w:rsidRPr="00227918" w:rsidRDefault="00227918" w:rsidP="00227918">
      <w:pPr>
        <w:autoSpaceDE w:val="0"/>
        <w:autoSpaceDN w:val="0"/>
        <w:adjustRightInd w:val="0"/>
        <w:spacing w:beforeLines="100" w:before="360" w:afterLines="50" w:after="180" w:line="500" w:lineRule="exact"/>
        <w:jc w:val="center"/>
        <w:textAlignment w:val="center"/>
        <w:rPr>
          <w:rFonts w:ascii="標楷體" w:eastAsia="標楷體" w:hAnsi="標楷體" w:cs="文鼎中楷"/>
          <w:color w:val="000000"/>
          <w:kern w:val="0"/>
          <w:sz w:val="28"/>
          <w:szCs w:val="28"/>
        </w:rPr>
      </w:pPr>
      <w:r w:rsidRPr="00227918">
        <w:rPr>
          <w:rFonts w:ascii="標楷體" w:eastAsia="標楷體" w:hAnsi="標楷體" w:cs="文鼎中楷" w:hint="eastAsia"/>
          <w:color w:val="000000"/>
          <w:kern w:val="0"/>
          <w:sz w:val="28"/>
          <w:szCs w:val="28"/>
        </w:rPr>
        <w:lastRenderedPageBreak/>
        <w:t>訴　　願　　書</w:t>
      </w:r>
      <w:r>
        <w:rPr>
          <w:rFonts w:ascii="標楷體" w:eastAsia="標楷體" w:hAnsi="標楷體" w:cs="文鼎中楷" w:hint="eastAsia"/>
          <w:color w:val="000000"/>
          <w:kern w:val="0"/>
          <w:sz w:val="28"/>
          <w:szCs w:val="28"/>
        </w:rPr>
        <w:t xml:space="preserve"> (範本)</w:t>
      </w:r>
    </w:p>
    <w:tbl>
      <w:tblPr>
        <w:tblW w:w="8973"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822"/>
        <w:gridCol w:w="462"/>
        <w:gridCol w:w="876"/>
        <w:gridCol w:w="146"/>
        <w:gridCol w:w="1294"/>
        <w:gridCol w:w="190"/>
        <w:gridCol w:w="1357"/>
        <w:gridCol w:w="1610"/>
        <w:gridCol w:w="476"/>
        <w:gridCol w:w="840"/>
      </w:tblGrid>
      <w:tr w:rsidR="00227918" w:rsidRPr="00227918" w:rsidTr="00227918">
        <w:trPr>
          <w:cantSplit/>
          <w:trHeight w:val="850"/>
        </w:trPr>
        <w:tc>
          <w:tcPr>
            <w:tcW w:w="900" w:type="dxa"/>
            <w:shd w:val="clear" w:color="auto" w:fill="auto"/>
            <w:tcMar>
              <w:top w:w="11" w:type="dxa"/>
              <w:left w:w="28" w:type="dxa"/>
              <w:bottom w:w="28" w:type="dxa"/>
              <w:right w:w="11" w:type="dxa"/>
            </w:tcMar>
            <w:vAlign w:val="center"/>
          </w:tcPr>
          <w:p w:rsidR="00227918" w:rsidRPr="00227918" w:rsidRDefault="00227918" w:rsidP="00A76651">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227918">
              <w:rPr>
                <w:rFonts w:ascii="標楷體" w:eastAsia="標楷體" w:hAnsi="標楷體" w:cs="Kozuka Mincho Std" w:hint="eastAsia"/>
                <w:color w:val="000000"/>
                <w:kern w:val="0"/>
                <w:szCs w:val="18"/>
              </w:rPr>
              <w:t>稱　謂</w:t>
            </w:r>
          </w:p>
        </w:tc>
        <w:tc>
          <w:tcPr>
            <w:tcW w:w="1284"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kern w:val="0"/>
                <w:szCs w:val="18"/>
              </w:rPr>
              <w:t>姓名或名稱</w:t>
            </w:r>
          </w:p>
        </w:tc>
        <w:tc>
          <w:tcPr>
            <w:tcW w:w="1022"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227918">
              <w:rPr>
                <w:rFonts w:ascii="標楷體" w:eastAsia="標楷體" w:hAnsi="標楷體" w:cs="文鼎中楷" w:hint="eastAsia"/>
                <w:color w:val="000000"/>
                <w:kern w:val="0"/>
                <w:szCs w:val="18"/>
              </w:rPr>
              <w:t>出生年</w:t>
            </w:r>
          </w:p>
          <w:p w:rsidR="00227918" w:rsidRPr="00227918" w:rsidRDefault="00227918" w:rsidP="00A76651">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kern w:val="0"/>
                <w:szCs w:val="18"/>
              </w:rPr>
              <w:t>月　日</w:t>
            </w:r>
          </w:p>
        </w:tc>
        <w:tc>
          <w:tcPr>
            <w:tcW w:w="1484"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227918">
              <w:rPr>
                <w:rFonts w:ascii="標楷體" w:eastAsia="標楷體" w:hAnsi="標楷體" w:cs="文鼎中楷" w:hint="eastAsia"/>
                <w:color w:val="000000"/>
                <w:kern w:val="0"/>
                <w:szCs w:val="18"/>
              </w:rPr>
              <w:t>身 分 證 明</w:t>
            </w:r>
          </w:p>
          <w:p w:rsidR="00227918" w:rsidRPr="00227918" w:rsidRDefault="00227918" w:rsidP="00A76651">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kern w:val="0"/>
                <w:szCs w:val="18"/>
              </w:rPr>
              <w:t>文 件 字 號</w:t>
            </w:r>
          </w:p>
        </w:tc>
        <w:tc>
          <w:tcPr>
            <w:tcW w:w="2967"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kern w:val="0"/>
                <w:szCs w:val="18"/>
              </w:rPr>
              <w:t>住 居 所 或 營 業 所</w:t>
            </w:r>
          </w:p>
        </w:tc>
        <w:tc>
          <w:tcPr>
            <w:tcW w:w="1316" w:type="dxa"/>
            <w:gridSpan w:val="2"/>
            <w:tcMar>
              <w:top w:w="28" w:type="dxa"/>
              <w:left w:w="28" w:type="dxa"/>
              <w:bottom w:w="28" w:type="dxa"/>
              <w:right w:w="28" w:type="dxa"/>
            </w:tcMar>
            <w:vAlign w:val="center"/>
          </w:tcPr>
          <w:p w:rsidR="00227918" w:rsidRPr="00227918" w:rsidRDefault="00227918" w:rsidP="00A76651">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kern w:val="0"/>
                <w:szCs w:val="18"/>
              </w:rPr>
              <w:t>聯絡電話</w:t>
            </w:r>
          </w:p>
        </w:tc>
      </w:tr>
      <w:tr w:rsidR="00227918" w:rsidRPr="00227918" w:rsidTr="00227918">
        <w:trPr>
          <w:cantSplit/>
          <w:trHeight w:val="850"/>
        </w:trPr>
        <w:tc>
          <w:tcPr>
            <w:tcW w:w="900" w:type="dxa"/>
            <w:shd w:val="clear" w:color="auto" w:fill="auto"/>
            <w:vAlign w:val="center"/>
          </w:tcPr>
          <w:p w:rsidR="00227918" w:rsidRPr="00227918" w:rsidRDefault="00227918" w:rsidP="00A76651">
            <w:pPr>
              <w:autoSpaceDE w:val="0"/>
              <w:autoSpaceDN w:val="0"/>
              <w:adjustRightInd w:val="0"/>
              <w:jc w:val="center"/>
              <w:rPr>
                <w:rFonts w:ascii="標楷體" w:eastAsia="標楷體" w:hAnsi="標楷體"/>
                <w:kern w:val="0"/>
              </w:rPr>
            </w:pPr>
            <w:r w:rsidRPr="00227918">
              <w:rPr>
                <w:rFonts w:ascii="標楷體" w:eastAsia="標楷體" w:hAnsi="標楷體" w:cs="文鼎中楷" w:hint="eastAsia"/>
                <w:color w:val="000000"/>
                <w:kern w:val="0"/>
                <w:szCs w:val="18"/>
              </w:rPr>
              <w:t>訴願人</w:t>
            </w:r>
          </w:p>
        </w:tc>
        <w:tc>
          <w:tcPr>
            <w:tcW w:w="1284"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1022"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1484"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227918" w:rsidRPr="00227918" w:rsidRDefault="00227918" w:rsidP="00A76651">
            <w:pPr>
              <w:autoSpaceDE w:val="0"/>
              <w:autoSpaceDN w:val="0"/>
              <w:adjustRightInd w:val="0"/>
              <w:rPr>
                <w:rFonts w:ascii="標楷體" w:eastAsia="標楷體" w:hAnsi="標楷體"/>
                <w:kern w:val="0"/>
              </w:rPr>
            </w:pPr>
          </w:p>
        </w:tc>
      </w:tr>
      <w:tr w:rsidR="00227918" w:rsidRPr="00227918" w:rsidTr="00227918">
        <w:trPr>
          <w:trHeight w:val="850"/>
        </w:trPr>
        <w:tc>
          <w:tcPr>
            <w:tcW w:w="900" w:type="dxa"/>
            <w:tcMar>
              <w:top w:w="11" w:type="dxa"/>
              <w:left w:w="28" w:type="dxa"/>
              <w:bottom w:w="28" w:type="dxa"/>
              <w:right w:w="11" w:type="dxa"/>
            </w:tcMar>
            <w:vAlign w:val="center"/>
          </w:tcPr>
          <w:p w:rsidR="00227918" w:rsidRPr="00227918" w:rsidRDefault="00227918" w:rsidP="00A76651">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kern w:val="0"/>
                <w:szCs w:val="18"/>
              </w:rPr>
              <w:t>代表人</w:t>
            </w:r>
          </w:p>
        </w:tc>
        <w:tc>
          <w:tcPr>
            <w:tcW w:w="1284"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1022"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1484"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227918" w:rsidRPr="00227918" w:rsidRDefault="00227918" w:rsidP="00A76651">
            <w:pPr>
              <w:autoSpaceDE w:val="0"/>
              <w:autoSpaceDN w:val="0"/>
              <w:adjustRightInd w:val="0"/>
              <w:rPr>
                <w:rFonts w:ascii="標楷體" w:eastAsia="標楷體" w:hAnsi="標楷體"/>
                <w:kern w:val="0"/>
              </w:rPr>
            </w:pPr>
          </w:p>
        </w:tc>
      </w:tr>
      <w:tr w:rsidR="00227918" w:rsidRPr="00227918" w:rsidTr="00227918">
        <w:trPr>
          <w:trHeight w:val="850"/>
        </w:trPr>
        <w:tc>
          <w:tcPr>
            <w:tcW w:w="900" w:type="dxa"/>
            <w:tcMar>
              <w:top w:w="11" w:type="dxa"/>
              <w:left w:w="28" w:type="dxa"/>
              <w:bottom w:w="28" w:type="dxa"/>
              <w:right w:w="11" w:type="dxa"/>
            </w:tcMar>
            <w:vAlign w:val="center"/>
          </w:tcPr>
          <w:p w:rsidR="00227918" w:rsidRPr="00227918" w:rsidRDefault="00227918" w:rsidP="00A76651">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kern w:val="0"/>
                <w:szCs w:val="18"/>
              </w:rPr>
              <w:t>代理人</w:t>
            </w:r>
          </w:p>
        </w:tc>
        <w:tc>
          <w:tcPr>
            <w:tcW w:w="1284"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1022"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1484"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227918" w:rsidRPr="00227918" w:rsidRDefault="00227918" w:rsidP="00A76651">
            <w:pPr>
              <w:autoSpaceDE w:val="0"/>
              <w:autoSpaceDN w:val="0"/>
              <w:adjustRightInd w:val="0"/>
              <w:rPr>
                <w:rFonts w:ascii="標楷體" w:eastAsia="標楷體" w:hAnsi="標楷體"/>
                <w:kern w:val="0"/>
              </w:rPr>
            </w:pPr>
          </w:p>
        </w:tc>
      </w:tr>
      <w:tr w:rsidR="00227918" w:rsidRPr="00227918" w:rsidTr="00227918">
        <w:trPr>
          <w:trHeight w:val="850"/>
        </w:trPr>
        <w:tc>
          <w:tcPr>
            <w:tcW w:w="1722"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spacing w:line="280" w:lineRule="exact"/>
              <w:textAlignment w:val="center"/>
              <w:rPr>
                <w:rFonts w:ascii="標楷體" w:eastAsia="標楷體" w:hAnsi="標楷體" w:cs="文鼎中楷"/>
                <w:color w:val="000000"/>
                <w:spacing w:val="-4"/>
                <w:kern w:val="0"/>
                <w:szCs w:val="18"/>
              </w:rPr>
            </w:pPr>
            <w:r w:rsidRPr="00227918">
              <w:rPr>
                <w:rFonts w:ascii="標楷體" w:eastAsia="標楷體" w:hAnsi="標楷體" w:cs="文鼎中楷" w:hint="eastAsia"/>
                <w:color w:val="000000"/>
                <w:spacing w:val="-4"/>
                <w:kern w:val="0"/>
                <w:szCs w:val="18"/>
              </w:rPr>
              <w:t>原行政處分機關</w:t>
            </w:r>
          </w:p>
          <w:p w:rsidR="00227918" w:rsidRPr="00227918" w:rsidRDefault="00227918" w:rsidP="00A76651">
            <w:pPr>
              <w:autoSpaceDE w:val="0"/>
              <w:autoSpaceDN w:val="0"/>
              <w:adjustRightInd w:val="0"/>
              <w:spacing w:line="280" w:lineRule="exact"/>
              <w:textAlignment w:val="center"/>
              <w:rPr>
                <w:rFonts w:ascii="標楷體" w:eastAsia="標楷體" w:hAnsi="標楷體" w:cs="Kozuka Mincho Std"/>
                <w:spacing w:val="-16"/>
                <w:kern w:val="0"/>
                <w:sz w:val="18"/>
                <w:szCs w:val="18"/>
              </w:rPr>
            </w:pPr>
            <w:r w:rsidRPr="00227918">
              <w:rPr>
                <w:rFonts w:ascii="標楷體" w:eastAsia="標楷體" w:hAnsi="標楷體" w:cs="文鼎中楷" w:hint="eastAsia"/>
                <w:spacing w:val="-16"/>
                <w:kern w:val="0"/>
                <w:sz w:val="18"/>
                <w:szCs w:val="18"/>
              </w:rPr>
              <w:t>(或應為行政處分之機關)</w:t>
            </w:r>
          </w:p>
        </w:tc>
        <w:tc>
          <w:tcPr>
            <w:tcW w:w="1338"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spacing w:line="280" w:lineRule="exact"/>
              <w:rPr>
                <w:rFonts w:ascii="標楷體" w:eastAsia="標楷體" w:hAnsi="標楷體"/>
                <w:kern w:val="0"/>
              </w:rPr>
            </w:pPr>
          </w:p>
        </w:tc>
        <w:tc>
          <w:tcPr>
            <w:tcW w:w="1440"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spacing w:line="280" w:lineRule="exact"/>
              <w:jc w:val="center"/>
              <w:textAlignment w:val="center"/>
              <w:rPr>
                <w:rFonts w:ascii="標楷體" w:eastAsia="標楷體" w:hAnsi="標楷體" w:cs="文鼎中楷"/>
                <w:color w:val="000000"/>
                <w:spacing w:val="-8"/>
                <w:kern w:val="0"/>
                <w:szCs w:val="18"/>
              </w:rPr>
            </w:pPr>
            <w:r w:rsidRPr="00227918">
              <w:rPr>
                <w:rFonts w:ascii="標楷體" w:eastAsia="標楷體" w:hAnsi="標楷體" w:cs="文鼎中楷" w:hint="eastAsia"/>
                <w:color w:val="000000"/>
                <w:spacing w:val="-8"/>
                <w:kern w:val="0"/>
                <w:szCs w:val="18"/>
              </w:rPr>
              <w:t>行政處分書發</w:t>
            </w:r>
          </w:p>
          <w:p w:rsidR="00227918" w:rsidRPr="00227918" w:rsidRDefault="00227918" w:rsidP="00A76651">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spacing w:val="-8"/>
                <w:kern w:val="0"/>
                <w:szCs w:val="18"/>
              </w:rPr>
              <w:t>文日期及文號</w:t>
            </w:r>
          </w:p>
        </w:tc>
        <w:tc>
          <w:tcPr>
            <w:tcW w:w="1547" w:type="dxa"/>
            <w:gridSpan w:val="2"/>
            <w:tcMar>
              <w:top w:w="11" w:type="dxa"/>
              <w:left w:w="28" w:type="dxa"/>
              <w:bottom w:w="28" w:type="dxa"/>
              <w:right w:w="11" w:type="dxa"/>
            </w:tcMar>
            <w:vAlign w:val="center"/>
          </w:tcPr>
          <w:p w:rsidR="00227918" w:rsidRPr="00227918" w:rsidRDefault="00227918" w:rsidP="00A76651">
            <w:pPr>
              <w:autoSpaceDE w:val="0"/>
              <w:autoSpaceDN w:val="0"/>
              <w:adjustRightInd w:val="0"/>
              <w:spacing w:line="280" w:lineRule="exact"/>
              <w:jc w:val="center"/>
              <w:textAlignment w:val="center"/>
              <w:rPr>
                <w:rFonts w:ascii="標楷體" w:eastAsia="標楷體" w:hAnsi="標楷體" w:cs="Kozuka Mincho Std"/>
                <w:color w:val="000000"/>
                <w:spacing w:val="-20"/>
                <w:kern w:val="0"/>
                <w:szCs w:val="18"/>
              </w:rPr>
            </w:pPr>
          </w:p>
        </w:tc>
        <w:tc>
          <w:tcPr>
            <w:tcW w:w="2086" w:type="dxa"/>
            <w:gridSpan w:val="2"/>
            <w:vAlign w:val="center"/>
          </w:tcPr>
          <w:p w:rsidR="00227918" w:rsidRPr="00227918" w:rsidRDefault="00227918" w:rsidP="00A76651">
            <w:pPr>
              <w:autoSpaceDE w:val="0"/>
              <w:autoSpaceDN w:val="0"/>
              <w:adjustRightInd w:val="0"/>
              <w:spacing w:line="360" w:lineRule="exact"/>
              <w:jc w:val="center"/>
              <w:textAlignment w:val="center"/>
              <w:rPr>
                <w:rFonts w:ascii="標楷體" w:eastAsia="標楷體" w:hAnsi="標楷體" w:cs="Kozuka Mincho Std"/>
                <w:color w:val="000000"/>
                <w:spacing w:val="-16"/>
                <w:kern w:val="0"/>
                <w:szCs w:val="18"/>
              </w:rPr>
            </w:pPr>
            <w:r w:rsidRPr="00227918">
              <w:rPr>
                <w:rFonts w:ascii="標楷體" w:eastAsia="標楷體" w:hAnsi="標楷體" w:cs="文鼎中楷" w:hint="eastAsia"/>
                <w:color w:val="000000"/>
                <w:spacing w:val="-16"/>
                <w:kern w:val="0"/>
                <w:sz w:val="36"/>
                <w:szCs w:val="36"/>
                <w:eastAsianLayout w:id="-602260736" w:combine="1"/>
              </w:rPr>
              <w:t>收受知悉</w:t>
            </w:r>
            <w:r w:rsidRPr="00227918">
              <w:rPr>
                <w:rFonts w:ascii="標楷體" w:eastAsia="標楷體" w:hAnsi="標楷體" w:cs="文鼎中楷" w:hint="eastAsia"/>
                <w:color w:val="000000"/>
                <w:spacing w:val="-16"/>
                <w:kern w:val="0"/>
              </w:rPr>
              <w:t>行政處分之年月日</w:t>
            </w:r>
          </w:p>
        </w:tc>
        <w:tc>
          <w:tcPr>
            <w:tcW w:w="840" w:type="dxa"/>
            <w:tcMar>
              <w:top w:w="11" w:type="dxa"/>
              <w:left w:w="28" w:type="dxa"/>
              <w:bottom w:w="28" w:type="dxa"/>
              <w:right w:w="11" w:type="dxa"/>
            </w:tcMar>
            <w:vAlign w:val="center"/>
          </w:tcPr>
          <w:p w:rsidR="00227918" w:rsidRPr="00227918" w:rsidRDefault="00227918" w:rsidP="00A76651">
            <w:pPr>
              <w:autoSpaceDE w:val="0"/>
              <w:autoSpaceDN w:val="0"/>
              <w:adjustRightInd w:val="0"/>
              <w:rPr>
                <w:rFonts w:ascii="標楷體" w:eastAsia="標楷體" w:hAnsi="標楷體"/>
                <w:kern w:val="0"/>
              </w:rPr>
            </w:pPr>
          </w:p>
        </w:tc>
      </w:tr>
      <w:tr w:rsidR="00227918" w:rsidRPr="00227918" w:rsidTr="00227918">
        <w:trPr>
          <w:trHeight w:val="850"/>
        </w:trPr>
        <w:tc>
          <w:tcPr>
            <w:tcW w:w="8973" w:type="dxa"/>
            <w:gridSpan w:val="11"/>
            <w:tcMar>
              <w:top w:w="11" w:type="dxa"/>
              <w:left w:w="28" w:type="dxa"/>
              <w:bottom w:w="28" w:type="dxa"/>
              <w:right w:w="11" w:type="dxa"/>
            </w:tcMar>
          </w:tcPr>
          <w:p w:rsidR="00227918" w:rsidRPr="00227918" w:rsidRDefault="00227918" w:rsidP="00A76651">
            <w:pPr>
              <w:autoSpaceDE w:val="0"/>
              <w:autoSpaceDN w:val="0"/>
              <w:adjustRightInd w:val="0"/>
              <w:rPr>
                <w:rFonts w:ascii="標楷體" w:eastAsia="標楷體" w:hAnsi="標楷體"/>
                <w:kern w:val="0"/>
              </w:rPr>
            </w:pPr>
            <w:r w:rsidRPr="00227918">
              <w:rPr>
                <w:rFonts w:ascii="標楷體" w:eastAsia="標楷體" w:hAnsi="標楷體" w:cs="文鼎中楷" w:hint="eastAsia"/>
                <w:color w:val="000000"/>
                <w:spacing w:val="-4"/>
                <w:kern w:val="0"/>
                <w:szCs w:val="18"/>
              </w:rPr>
              <w:t>訴願請求：</w:t>
            </w:r>
          </w:p>
        </w:tc>
      </w:tr>
      <w:tr w:rsidR="00227918" w:rsidRPr="00227918" w:rsidTr="00227918">
        <w:trPr>
          <w:trHeight w:val="850"/>
        </w:trPr>
        <w:tc>
          <w:tcPr>
            <w:tcW w:w="8973" w:type="dxa"/>
            <w:gridSpan w:val="11"/>
            <w:tcMar>
              <w:top w:w="11" w:type="dxa"/>
              <w:left w:w="28" w:type="dxa"/>
              <w:bottom w:w="28" w:type="dxa"/>
              <w:right w:w="11" w:type="dxa"/>
            </w:tcMar>
          </w:tcPr>
          <w:p w:rsidR="00227918" w:rsidRPr="00227918" w:rsidRDefault="00227918" w:rsidP="00A76651">
            <w:pPr>
              <w:autoSpaceDE w:val="0"/>
              <w:autoSpaceDN w:val="0"/>
              <w:adjustRightInd w:val="0"/>
              <w:spacing w:line="440" w:lineRule="exact"/>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spacing w:val="-4"/>
                <w:kern w:val="0"/>
                <w:szCs w:val="18"/>
              </w:rPr>
              <w:t>事實：</w:t>
            </w:r>
          </w:p>
        </w:tc>
      </w:tr>
      <w:tr w:rsidR="00227918" w:rsidRPr="00227918" w:rsidTr="00227918">
        <w:trPr>
          <w:trHeight w:val="850"/>
        </w:trPr>
        <w:tc>
          <w:tcPr>
            <w:tcW w:w="8973" w:type="dxa"/>
            <w:gridSpan w:val="11"/>
            <w:tcMar>
              <w:top w:w="11" w:type="dxa"/>
              <w:left w:w="28" w:type="dxa"/>
              <w:bottom w:w="28" w:type="dxa"/>
              <w:right w:w="11" w:type="dxa"/>
            </w:tcMar>
          </w:tcPr>
          <w:p w:rsidR="00227918" w:rsidRPr="00227918" w:rsidRDefault="00227918" w:rsidP="00A76651">
            <w:pPr>
              <w:autoSpaceDE w:val="0"/>
              <w:autoSpaceDN w:val="0"/>
              <w:adjustRightInd w:val="0"/>
              <w:spacing w:line="440" w:lineRule="exact"/>
              <w:textAlignment w:val="center"/>
              <w:rPr>
                <w:rFonts w:ascii="標楷體" w:eastAsia="標楷體" w:hAnsi="標楷體" w:cs="Kozuka Mincho Std"/>
                <w:color w:val="000000"/>
                <w:kern w:val="0"/>
                <w:szCs w:val="18"/>
              </w:rPr>
            </w:pPr>
            <w:r w:rsidRPr="00227918">
              <w:rPr>
                <w:rFonts w:ascii="標楷體" w:eastAsia="標楷體" w:hAnsi="標楷體" w:cs="文鼎中楷" w:hint="eastAsia"/>
                <w:color w:val="000000"/>
                <w:spacing w:val="-4"/>
                <w:kern w:val="0"/>
                <w:szCs w:val="18"/>
              </w:rPr>
              <w:t>理由：</w:t>
            </w:r>
          </w:p>
        </w:tc>
      </w:tr>
      <w:tr w:rsidR="00227918" w:rsidRPr="00227918" w:rsidTr="00227918">
        <w:trPr>
          <w:trHeight w:val="850"/>
        </w:trPr>
        <w:tc>
          <w:tcPr>
            <w:tcW w:w="8973" w:type="dxa"/>
            <w:gridSpan w:val="11"/>
            <w:tcMar>
              <w:top w:w="11" w:type="dxa"/>
              <w:left w:w="28" w:type="dxa"/>
              <w:bottom w:w="28" w:type="dxa"/>
              <w:right w:w="11" w:type="dxa"/>
            </w:tcMar>
            <w:vAlign w:val="center"/>
          </w:tcPr>
          <w:p w:rsidR="00227918" w:rsidRPr="00227918" w:rsidRDefault="00227918" w:rsidP="00A76651">
            <w:pPr>
              <w:pStyle w:val="a"/>
              <w:numPr>
                <w:ilvl w:val="0"/>
                <w:numId w:val="0"/>
              </w:numPr>
              <w:spacing w:line="280" w:lineRule="exact"/>
              <w:rPr>
                <w:rFonts w:ascii="標楷體" w:hAnsi="標楷體"/>
                <w:sz w:val="24"/>
                <w:szCs w:val="24"/>
              </w:rPr>
            </w:pPr>
            <w:r w:rsidRPr="00227918">
              <w:rPr>
                <w:rFonts w:ascii="標楷體" w:hAnsi="標楷體" w:hint="eastAsia"/>
                <w:sz w:val="24"/>
                <w:szCs w:val="24"/>
              </w:rPr>
              <w:t>檢附之證據或附件：</w:t>
            </w:r>
          </w:p>
          <w:p w:rsidR="00227918" w:rsidRPr="00227918" w:rsidRDefault="00227918" w:rsidP="00A76651">
            <w:pPr>
              <w:pStyle w:val="a"/>
              <w:numPr>
                <w:ilvl w:val="0"/>
                <w:numId w:val="0"/>
              </w:numPr>
              <w:spacing w:line="280" w:lineRule="exact"/>
              <w:ind w:firstLineChars="200" w:firstLine="480"/>
              <w:rPr>
                <w:rFonts w:ascii="標楷體" w:hAnsi="標楷體"/>
                <w:sz w:val="24"/>
                <w:szCs w:val="24"/>
              </w:rPr>
            </w:pPr>
            <w:r w:rsidRPr="00227918">
              <w:rPr>
                <w:rFonts w:ascii="標楷體" w:hAnsi="標楷體" w:hint="eastAsia"/>
                <w:sz w:val="24"/>
                <w:szCs w:val="24"/>
              </w:rPr>
              <w:t>1.原行政處分書影本。</w:t>
            </w:r>
          </w:p>
          <w:p w:rsidR="00227918" w:rsidRPr="00227918" w:rsidRDefault="00227918" w:rsidP="00A76651">
            <w:pPr>
              <w:pStyle w:val="a"/>
              <w:numPr>
                <w:ilvl w:val="0"/>
                <w:numId w:val="0"/>
              </w:numPr>
              <w:spacing w:line="280" w:lineRule="exact"/>
              <w:rPr>
                <w:rFonts w:ascii="標楷體" w:hAnsi="標楷體"/>
                <w:sz w:val="24"/>
                <w:szCs w:val="24"/>
              </w:rPr>
            </w:pPr>
            <w:r w:rsidRPr="00227918">
              <w:rPr>
                <w:rFonts w:ascii="標楷體" w:hAnsi="標楷體" w:hint="eastAsia"/>
                <w:sz w:val="24"/>
                <w:szCs w:val="24"/>
              </w:rPr>
              <w:t xml:space="preserve">    2.(有代理人者)代理委任書。</w:t>
            </w:r>
          </w:p>
          <w:p w:rsidR="00227918" w:rsidRPr="00227918" w:rsidRDefault="00227918" w:rsidP="00A76651">
            <w:pPr>
              <w:pStyle w:val="a"/>
              <w:numPr>
                <w:ilvl w:val="0"/>
                <w:numId w:val="0"/>
              </w:numPr>
              <w:spacing w:line="280" w:lineRule="exact"/>
              <w:rPr>
                <w:rFonts w:ascii="標楷體" w:hAnsi="標楷體"/>
                <w:sz w:val="24"/>
                <w:szCs w:val="24"/>
              </w:rPr>
            </w:pPr>
            <w:r w:rsidRPr="00227918">
              <w:rPr>
                <w:rFonts w:ascii="標楷體" w:hAnsi="標楷體" w:hint="eastAsia"/>
                <w:sz w:val="24"/>
                <w:szCs w:val="24"/>
              </w:rPr>
              <w:t xml:space="preserve">    3.……</w:t>
            </w:r>
          </w:p>
          <w:p w:rsidR="00227918" w:rsidRPr="00227918" w:rsidRDefault="00227918" w:rsidP="00A76651">
            <w:pPr>
              <w:pStyle w:val="a"/>
              <w:numPr>
                <w:ilvl w:val="0"/>
                <w:numId w:val="0"/>
              </w:numPr>
              <w:spacing w:line="280" w:lineRule="exact"/>
              <w:rPr>
                <w:rFonts w:ascii="標楷體" w:hAnsi="標楷體"/>
                <w:sz w:val="24"/>
                <w:szCs w:val="24"/>
              </w:rPr>
            </w:pPr>
            <w:r w:rsidRPr="00227918">
              <w:rPr>
                <w:rFonts w:ascii="標楷體" w:hAnsi="標楷體" w:hint="eastAsia"/>
                <w:sz w:val="24"/>
                <w:szCs w:val="24"/>
              </w:rPr>
              <w:t xml:space="preserve">    4.……</w:t>
            </w:r>
          </w:p>
        </w:tc>
      </w:tr>
    </w:tbl>
    <w:p w:rsidR="00227918" w:rsidRPr="00227918" w:rsidRDefault="00227918" w:rsidP="00227918">
      <w:pPr>
        <w:autoSpaceDE w:val="0"/>
        <w:autoSpaceDN w:val="0"/>
        <w:adjustRightInd w:val="0"/>
        <w:spacing w:beforeLines="50" w:before="180" w:line="300" w:lineRule="atLeast"/>
        <w:textAlignment w:val="center"/>
        <w:rPr>
          <w:rFonts w:ascii="標楷體" w:eastAsia="標楷體" w:hAnsi="標楷體" w:cs="文鼎中楷"/>
          <w:color w:val="000000"/>
          <w:kern w:val="0"/>
        </w:rPr>
      </w:pPr>
      <w:r w:rsidRPr="00227918">
        <w:rPr>
          <w:rFonts w:ascii="標楷體" w:eastAsia="標楷體" w:hAnsi="標楷體" w:cs="文鼎中楷" w:hint="eastAsia"/>
          <w:color w:val="000000"/>
          <w:kern w:val="0"/>
        </w:rPr>
        <w:t xml:space="preserve">　　　此　　　致</w:t>
      </w:r>
    </w:p>
    <w:p w:rsidR="00227918" w:rsidRPr="00227918" w:rsidRDefault="00227918" w:rsidP="00227918">
      <w:pPr>
        <w:autoSpaceDE w:val="0"/>
        <w:autoSpaceDN w:val="0"/>
        <w:adjustRightInd w:val="0"/>
        <w:spacing w:line="300" w:lineRule="atLeast"/>
        <w:textAlignment w:val="center"/>
        <w:rPr>
          <w:rFonts w:ascii="標楷體" w:eastAsia="標楷體" w:hAnsi="標楷體" w:cs="文鼎中楷"/>
          <w:color w:val="000000"/>
          <w:kern w:val="0"/>
        </w:rPr>
      </w:pPr>
      <w:r w:rsidRPr="00227918">
        <w:rPr>
          <w:rFonts w:ascii="標楷體" w:eastAsia="標楷體" w:hAnsi="標楷體" w:cs="文鼎中楷" w:hint="eastAsia"/>
          <w:color w:val="000000"/>
          <w:kern w:val="0"/>
        </w:rPr>
        <w:t>財團法人消防安全中心基金會 　轉　陳</w:t>
      </w:r>
    </w:p>
    <w:p w:rsidR="00227918" w:rsidRPr="00227918" w:rsidRDefault="00227918" w:rsidP="00227918">
      <w:pPr>
        <w:autoSpaceDE w:val="0"/>
        <w:autoSpaceDN w:val="0"/>
        <w:adjustRightInd w:val="0"/>
        <w:spacing w:line="300" w:lineRule="atLeast"/>
        <w:textAlignment w:val="center"/>
        <w:rPr>
          <w:rFonts w:ascii="標楷體" w:eastAsia="標楷體" w:hAnsi="標楷體" w:cs="文鼎中楷"/>
          <w:color w:val="000000"/>
          <w:kern w:val="0"/>
        </w:rPr>
      </w:pPr>
      <w:r w:rsidRPr="00227918">
        <w:rPr>
          <w:rFonts w:ascii="標楷體" w:eastAsia="標楷體" w:hAnsi="標楷體" w:cs="文鼎中楷" w:hint="eastAsia"/>
          <w:color w:val="000000"/>
          <w:kern w:val="0"/>
        </w:rPr>
        <w:t>內　政　部</w:t>
      </w:r>
    </w:p>
    <w:p w:rsidR="00227918" w:rsidRPr="00227918" w:rsidRDefault="00227918" w:rsidP="00227918">
      <w:pPr>
        <w:autoSpaceDE w:val="0"/>
        <w:autoSpaceDN w:val="0"/>
        <w:adjustRightInd w:val="0"/>
        <w:spacing w:line="300" w:lineRule="atLeast"/>
        <w:textAlignment w:val="center"/>
        <w:rPr>
          <w:rFonts w:ascii="標楷體" w:eastAsia="標楷體" w:hAnsi="標楷體" w:cs="文鼎中楷"/>
          <w:color w:val="000000"/>
          <w:kern w:val="0"/>
        </w:rPr>
      </w:pPr>
      <w:r w:rsidRPr="00227918">
        <w:rPr>
          <w:rFonts w:ascii="標楷體" w:eastAsia="標楷體" w:hAnsi="標楷體" w:cs="文鼎中楷" w:hint="eastAsia"/>
          <w:color w:val="000000"/>
          <w:kern w:val="0"/>
        </w:rPr>
        <w:t xml:space="preserve">　　　　　　　　　　　　　　訴願人：</w:t>
      </w:r>
    </w:p>
    <w:p w:rsidR="00227918" w:rsidRPr="00227918" w:rsidRDefault="00227918" w:rsidP="00227918">
      <w:pPr>
        <w:autoSpaceDE w:val="0"/>
        <w:autoSpaceDN w:val="0"/>
        <w:adjustRightInd w:val="0"/>
        <w:spacing w:line="300" w:lineRule="atLeast"/>
        <w:textAlignment w:val="center"/>
        <w:rPr>
          <w:rFonts w:ascii="標楷體" w:eastAsia="標楷體" w:hAnsi="標楷體" w:cs="文鼎中楷"/>
          <w:color w:val="000000"/>
          <w:kern w:val="0"/>
        </w:rPr>
      </w:pPr>
      <w:r w:rsidRPr="00227918">
        <w:rPr>
          <w:rFonts w:ascii="標楷體" w:eastAsia="標楷體" w:hAnsi="標楷體" w:cs="文鼎中楷" w:hint="eastAsia"/>
          <w:color w:val="000000"/>
          <w:kern w:val="0"/>
        </w:rPr>
        <w:t xml:space="preserve">　　　　　　　　　　　　　　代表人：　　　　　簽名蓋章</w:t>
      </w:r>
    </w:p>
    <w:p w:rsidR="00227918" w:rsidRPr="00227918" w:rsidRDefault="00227918" w:rsidP="00227918">
      <w:pPr>
        <w:autoSpaceDE w:val="0"/>
        <w:autoSpaceDN w:val="0"/>
        <w:adjustRightInd w:val="0"/>
        <w:spacing w:line="300" w:lineRule="atLeast"/>
        <w:textAlignment w:val="center"/>
        <w:rPr>
          <w:rFonts w:ascii="標楷體" w:eastAsia="標楷體" w:hAnsi="標楷體" w:cs="文鼎中楷"/>
          <w:color w:val="000000"/>
          <w:kern w:val="0"/>
        </w:rPr>
      </w:pPr>
      <w:r w:rsidRPr="00227918">
        <w:rPr>
          <w:rFonts w:ascii="標楷體" w:eastAsia="標楷體" w:hAnsi="標楷體" w:cs="文鼎中楷" w:hint="eastAsia"/>
          <w:color w:val="000000"/>
          <w:kern w:val="0"/>
        </w:rPr>
        <w:t xml:space="preserve">　　　　　　　　　　　　　　代理人：</w:t>
      </w:r>
    </w:p>
    <w:p w:rsidR="00227918" w:rsidRPr="00227918" w:rsidRDefault="00227918" w:rsidP="00227918">
      <w:pPr>
        <w:autoSpaceDE w:val="0"/>
        <w:autoSpaceDN w:val="0"/>
        <w:adjustRightInd w:val="0"/>
        <w:spacing w:line="300" w:lineRule="atLeast"/>
        <w:textAlignment w:val="center"/>
        <w:rPr>
          <w:rFonts w:ascii="標楷體" w:eastAsia="標楷體" w:hAnsi="標楷體" w:cs="文鼎中楷"/>
          <w:color w:val="000000"/>
          <w:kern w:val="0"/>
        </w:rPr>
      </w:pPr>
    </w:p>
    <w:p w:rsidR="00227918" w:rsidRPr="00227918" w:rsidRDefault="00227918" w:rsidP="00227918">
      <w:pPr>
        <w:autoSpaceDE w:val="0"/>
        <w:autoSpaceDN w:val="0"/>
        <w:adjustRightInd w:val="0"/>
        <w:spacing w:line="300" w:lineRule="atLeast"/>
        <w:textAlignment w:val="center"/>
        <w:rPr>
          <w:rFonts w:ascii="標楷體" w:eastAsia="標楷體" w:hAnsi="標楷體" w:cs="文鼎中楷"/>
          <w:color w:val="000000"/>
          <w:kern w:val="0"/>
        </w:rPr>
      </w:pPr>
    </w:p>
    <w:p w:rsidR="00227918" w:rsidRPr="00227918" w:rsidRDefault="00227918" w:rsidP="00227918">
      <w:pPr>
        <w:autoSpaceDE w:val="0"/>
        <w:autoSpaceDN w:val="0"/>
        <w:adjustRightInd w:val="0"/>
        <w:spacing w:line="300" w:lineRule="atLeast"/>
        <w:jc w:val="center"/>
        <w:textAlignment w:val="center"/>
        <w:rPr>
          <w:rFonts w:ascii="標楷體" w:eastAsia="標楷體" w:hAnsi="標楷體" w:cs="文鼎中楷"/>
          <w:color w:val="000000"/>
          <w:kern w:val="0"/>
        </w:rPr>
      </w:pPr>
      <w:r w:rsidRPr="00227918">
        <w:rPr>
          <w:rFonts w:ascii="標楷體" w:eastAsia="標楷體" w:hAnsi="標楷體" w:cs="文鼎中楷" w:hint="eastAsia"/>
          <w:color w:val="000000"/>
          <w:kern w:val="0"/>
        </w:rPr>
        <w:t>中　　華　　民　　國　　　　　年　　　　　月　　　　　日</w:t>
      </w:r>
    </w:p>
    <w:p w:rsidR="00227918" w:rsidRPr="00EE39E9" w:rsidRDefault="00227918" w:rsidP="00227918">
      <w:pPr>
        <w:autoSpaceDE w:val="0"/>
        <w:autoSpaceDN w:val="0"/>
        <w:adjustRightInd w:val="0"/>
        <w:rPr>
          <w:rFonts w:ascii="新細明體" w:cs="新細明體"/>
          <w:kern w:val="0"/>
          <w:sz w:val="20"/>
          <w:lang w:val="zh-TW"/>
        </w:rPr>
      </w:pPr>
    </w:p>
    <w:p w:rsidR="00227918" w:rsidRPr="00EE39E9" w:rsidRDefault="00227918" w:rsidP="00227918">
      <w:pPr>
        <w:pStyle w:val="a"/>
        <w:numPr>
          <w:ilvl w:val="0"/>
          <w:numId w:val="0"/>
        </w:numPr>
        <w:spacing w:line="400" w:lineRule="exact"/>
        <w:rPr>
          <w:sz w:val="20"/>
        </w:rPr>
      </w:pPr>
    </w:p>
    <w:p w:rsidR="00227918" w:rsidRPr="00EE39E9" w:rsidRDefault="00227918" w:rsidP="00227918">
      <w:pPr>
        <w:pStyle w:val="a"/>
        <w:numPr>
          <w:ilvl w:val="0"/>
          <w:numId w:val="0"/>
        </w:numPr>
        <w:spacing w:line="400" w:lineRule="exact"/>
        <w:rPr>
          <w:sz w:val="20"/>
        </w:rPr>
      </w:pPr>
    </w:p>
    <w:p w:rsidR="00227918" w:rsidRPr="00EE39E9" w:rsidRDefault="00227918" w:rsidP="00227918">
      <w:pPr>
        <w:pStyle w:val="a"/>
        <w:numPr>
          <w:ilvl w:val="0"/>
          <w:numId w:val="0"/>
        </w:numPr>
        <w:spacing w:line="400" w:lineRule="exact"/>
        <w:rPr>
          <w:sz w:val="20"/>
        </w:rPr>
      </w:pPr>
    </w:p>
    <w:p w:rsidR="00227918" w:rsidRPr="00227918" w:rsidRDefault="00227918" w:rsidP="00227918">
      <w:pPr>
        <w:pStyle w:val="a"/>
        <w:numPr>
          <w:ilvl w:val="0"/>
          <w:numId w:val="0"/>
        </w:numPr>
        <w:spacing w:line="400" w:lineRule="exact"/>
        <w:jc w:val="center"/>
        <w:rPr>
          <w:rFonts w:ascii="標楷體" w:hAnsi="標楷體" w:cs="新細明體"/>
          <w:b/>
          <w:sz w:val="24"/>
          <w:szCs w:val="24"/>
          <w:lang w:val="zh-TW"/>
        </w:rPr>
      </w:pPr>
      <w:r>
        <w:rPr>
          <w:sz w:val="20"/>
        </w:rPr>
        <w:br w:type="page"/>
      </w:r>
      <w:r w:rsidRPr="00227918">
        <w:rPr>
          <w:rFonts w:ascii="標楷體" w:hAnsi="標楷體" w:cs="新細明體" w:hint="eastAsia"/>
          <w:b/>
          <w:sz w:val="24"/>
          <w:szCs w:val="24"/>
          <w:lang w:val="zh-TW"/>
        </w:rPr>
        <w:lastRenderedPageBreak/>
        <w:t>訴 願 須 知</w:t>
      </w:r>
    </w:p>
    <w:p w:rsidR="00227918" w:rsidRPr="00227918" w:rsidRDefault="00227918" w:rsidP="00227918">
      <w:pPr>
        <w:autoSpaceDE w:val="0"/>
        <w:autoSpaceDN w:val="0"/>
        <w:adjustRightInd w:val="0"/>
        <w:spacing w:beforeLines="100" w:before="360"/>
        <w:rPr>
          <w:rFonts w:ascii="標楷體" w:eastAsia="標楷體" w:hAnsi="標楷體" w:cs="新細明體"/>
          <w:b/>
          <w:kern w:val="0"/>
          <w:szCs w:val="24"/>
          <w:lang w:val="zh-TW"/>
        </w:rPr>
      </w:pPr>
      <w:r w:rsidRPr="00227918">
        <w:rPr>
          <w:rFonts w:ascii="標楷體" w:eastAsia="標楷體" w:hAnsi="標楷體" w:cs="新細明體" w:hint="eastAsia"/>
          <w:b/>
          <w:kern w:val="0"/>
          <w:szCs w:val="24"/>
          <w:lang w:val="zh-TW"/>
        </w:rPr>
        <w:t>壹、訴願之提起：</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一、申請人對於本會之行政處分，認為違法或不當，致損害其權利或利益者，得提起訴願。提起訴願，應自原行政處分書送達之次日起30日內繕具訴願書，得經由本會向內政部提起訴願。</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二、所稱行政處分，係指公法上具體事件所為之決定或其他公權力措施而對外直接發生法律效果之單方行政行為。</w:t>
      </w:r>
    </w:p>
    <w:p w:rsidR="00227918" w:rsidRPr="00227918" w:rsidRDefault="00227918" w:rsidP="00227918">
      <w:pPr>
        <w:autoSpaceDE w:val="0"/>
        <w:autoSpaceDN w:val="0"/>
        <w:adjustRightInd w:val="0"/>
        <w:ind w:leftChars="300" w:left="72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申請人對其依法申請之案件，於法定期間內應作為而不作為，認為損害其權利或利益者，亦得提起訴願。</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三、訴願為要式行為，依訴願法第56條第1項規定：訴願應具訴願書，載明下列事項，由訴願人或代理人簽名或蓋章：</w:t>
      </w:r>
    </w:p>
    <w:p w:rsidR="00227918" w:rsidRPr="00227918" w:rsidRDefault="00227918" w:rsidP="00227918">
      <w:pPr>
        <w:autoSpaceDE w:val="0"/>
        <w:autoSpaceDN w:val="0"/>
        <w:adjustRightInd w:val="0"/>
        <w:ind w:leftChars="300" w:left="960" w:hangingChars="100" w:hanging="24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1.訴願人之姓名、出生年月日、住、居所、身分證明文件字號。如係法人或其他設有管理人或代表人之團體，其名稱、事務所或營業所及管理人或代表人之姓名、出生年月日、住、居所。</w:t>
      </w:r>
    </w:p>
    <w:p w:rsidR="00227918" w:rsidRPr="00227918" w:rsidRDefault="00227918" w:rsidP="00227918">
      <w:pPr>
        <w:autoSpaceDE w:val="0"/>
        <w:autoSpaceDN w:val="0"/>
        <w:adjustRightInd w:val="0"/>
        <w:ind w:leftChars="300" w:left="960" w:hangingChars="100" w:hanging="240"/>
        <w:rPr>
          <w:rFonts w:ascii="標楷體" w:eastAsia="標楷體" w:hAnsi="標楷體" w:cs="新細明體"/>
          <w:kern w:val="0"/>
          <w:szCs w:val="24"/>
          <w:lang w:val="zh-TW"/>
        </w:rPr>
      </w:pPr>
      <w:r w:rsidRPr="00227918">
        <w:rPr>
          <w:rFonts w:ascii="標楷體" w:eastAsia="標楷體" w:hAnsi="標楷體" w:cs="新細明體"/>
          <w:kern w:val="0"/>
          <w:szCs w:val="24"/>
          <w:lang w:val="zh-TW"/>
        </w:rPr>
        <w:t>2.</w:t>
      </w:r>
      <w:r w:rsidRPr="00227918">
        <w:rPr>
          <w:rFonts w:ascii="標楷體" w:eastAsia="標楷體" w:hAnsi="標楷體" w:cs="新細明體" w:hint="eastAsia"/>
          <w:kern w:val="0"/>
          <w:szCs w:val="24"/>
          <w:lang w:val="zh-TW"/>
        </w:rPr>
        <w:t>有訴願代理人者，其姓名、出生年月日、住、居所、身分證明文件字號。</w:t>
      </w:r>
    </w:p>
    <w:p w:rsidR="00227918" w:rsidRPr="00227918" w:rsidRDefault="00227918" w:rsidP="00227918">
      <w:pPr>
        <w:autoSpaceDE w:val="0"/>
        <w:autoSpaceDN w:val="0"/>
        <w:adjustRightInd w:val="0"/>
        <w:ind w:leftChars="300" w:left="960" w:hangingChars="100" w:hanging="240"/>
        <w:rPr>
          <w:rFonts w:ascii="標楷體" w:eastAsia="標楷體" w:hAnsi="標楷體" w:cs="新細明體"/>
          <w:kern w:val="0"/>
          <w:szCs w:val="24"/>
          <w:lang w:val="zh-TW"/>
        </w:rPr>
      </w:pPr>
      <w:r w:rsidRPr="00227918">
        <w:rPr>
          <w:rFonts w:ascii="標楷體" w:eastAsia="標楷體" w:hAnsi="標楷體" w:cs="新細明體"/>
          <w:kern w:val="0"/>
          <w:szCs w:val="24"/>
          <w:lang w:val="zh-TW"/>
        </w:rPr>
        <w:t>3.</w:t>
      </w:r>
      <w:r w:rsidRPr="00227918">
        <w:rPr>
          <w:rFonts w:ascii="標楷體" w:eastAsia="標楷體" w:hAnsi="標楷體" w:cs="新細明體" w:hint="eastAsia"/>
          <w:kern w:val="0"/>
          <w:szCs w:val="24"/>
          <w:lang w:val="zh-TW"/>
        </w:rPr>
        <w:t>原行政處分機關。</w:t>
      </w:r>
    </w:p>
    <w:p w:rsidR="00227918" w:rsidRPr="00227918" w:rsidRDefault="00227918" w:rsidP="00227918">
      <w:pPr>
        <w:autoSpaceDE w:val="0"/>
        <w:autoSpaceDN w:val="0"/>
        <w:adjustRightInd w:val="0"/>
        <w:ind w:leftChars="300" w:left="960" w:hangingChars="100" w:hanging="240"/>
        <w:rPr>
          <w:rFonts w:ascii="標楷體" w:eastAsia="標楷體" w:hAnsi="標楷體" w:cs="新細明體"/>
          <w:kern w:val="0"/>
          <w:szCs w:val="24"/>
          <w:lang w:val="zh-TW"/>
        </w:rPr>
      </w:pPr>
      <w:r w:rsidRPr="00227918">
        <w:rPr>
          <w:rFonts w:ascii="標楷體" w:eastAsia="標楷體" w:hAnsi="標楷體" w:cs="新細明體"/>
          <w:kern w:val="0"/>
          <w:szCs w:val="24"/>
          <w:lang w:val="zh-TW"/>
        </w:rPr>
        <w:t>4.</w:t>
      </w:r>
      <w:r w:rsidRPr="00227918">
        <w:rPr>
          <w:rFonts w:ascii="標楷體" w:eastAsia="標楷體" w:hAnsi="標楷體" w:cs="新細明體" w:hint="eastAsia"/>
          <w:kern w:val="0"/>
          <w:szCs w:val="24"/>
          <w:lang w:val="zh-TW"/>
        </w:rPr>
        <w:t>訴願請求事項。</w:t>
      </w:r>
    </w:p>
    <w:p w:rsidR="00227918" w:rsidRPr="00227918" w:rsidRDefault="00227918" w:rsidP="00227918">
      <w:pPr>
        <w:autoSpaceDE w:val="0"/>
        <w:autoSpaceDN w:val="0"/>
        <w:adjustRightInd w:val="0"/>
        <w:ind w:leftChars="300" w:left="960" w:hangingChars="100" w:hanging="240"/>
        <w:rPr>
          <w:rFonts w:ascii="標楷體" w:eastAsia="標楷體" w:hAnsi="標楷體" w:cs="新細明體"/>
          <w:kern w:val="0"/>
          <w:szCs w:val="24"/>
          <w:lang w:val="zh-TW"/>
        </w:rPr>
      </w:pPr>
      <w:r w:rsidRPr="00227918">
        <w:rPr>
          <w:rFonts w:ascii="標楷體" w:eastAsia="標楷體" w:hAnsi="標楷體" w:cs="新細明體"/>
          <w:kern w:val="0"/>
          <w:szCs w:val="24"/>
          <w:lang w:val="zh-TW"/>
        </w:rPr>
        <w:t>5.</w:t>
      </w:r>
      <w:r w:rsidRPr="00227918">
        <w:rPr>
          <w:rFonts w:ascii="標楷體" w:eastAsia="標楷體" w:hAnsi="標楷體" w:cs="新細明體" w:hint="eastAsia"/>
          <w:kern w:val="0"/>
          <w:szCs w:val="24"/>
          <w:lang w:val="zh-TW"/>
        </w:rPr>
        <w:t>訴願之事實及理由。</w:t>
      </w:r>
      <w:bookmarkStart w:id="0" w:name="_GoBack"/>
      <w:bookmarkEnd w:id="0"/>
    </w:p>
    <w:p w:rsidR="00227918" w:rsidRPr="00227918" w:rsidRDefault="00227918" w:rsidP="00227918">
      <w:pPr>
        <w:autoSpaceDE w:val="0"/>
        <w:autoSpaceDN w:val="0"/>
        <w:adjustRightInd w:val="0"/>
        <w:ind w:leftChars="300" w:left="960" w:hangingChars="100" w:hanging="240"/>
        <w:rPr>
          <w:rFonts w:ascii="標楷體" w:eastAsia="標楷體" w:hAnsi="標楷體" w:cs="新細明體"/>
          <w:kern w:val="0"/>
          <w:szCs w:val="24"/>
          <w:lang w:val="zh-TW"/>
        </w:rPr>
      </w:pPr>
      <w:r w:rsidRPr="00227918">
        <w:rPr>
          <w:rFonts w:ascii="標楷體" w:eastAsia="標楷體" w:hAnsi="標楷體" w:cs="新細明體"/>
          <w:kern w:val="0"/>
          <w:szCs w:val="24"/>
          <w:lang w:val="zh-TW"/>
        </w:rPr>
        <w:t>6.</w:t>
      </w:r>
      <w:r w:rsidRPr="00227918">
        <w:rPr>
          <w:rFonts w:ascii="標楷體" w:eastAsia="標楷體" w:hAnsi="標楷體" w:cs="新細明體" w:hint="eastAsia"/>
          <w:kern w:val="0"/>
          <w:szCs w:val="24"/>
          <w:lang w:val="zh-TW"/>
        </w:rPr>
        <w:t>收受或知悉行政處分之年、月、日。</w:t>
      </w:r>
    </w:p>
    <w:p w:rsidR="00227918" w:rsidRPr="00227918" w:rsidRDefault="00227918" w:rsidP="00227918">
      <w:pPr>
        <w:autoSpaceDE w:val="0"/>
        <w:autoSpaceDN w:val="0"/>
        <w:adjustRightInd w:val="0"/>
        <w:ind w:leftChars="300" w:left="960" w:hangingChars="100" w:hanging="240"/>
        <w:rPr>
          <w:rFonts w:ascii="標楷體" w:eastAsia="標楷體" w:hAnsi="標楷體" w:cs="新細明體"/>
          <w:kern w:val="0"/>
          <w:szCs w:val="24"/>
          <w:lang w:val="zh-TW"/>
        </w:rPr>
      </w:pPr>
      <w:r w:rsidRPr="00227918">
        <w:rPr>
          <w:rFonts w:ascii="標楷體" w:eastAsia="標楷體" w:hAnsi="標楷體" w:cs="新細明體"/>
          <w:kern w:val="0"/>
          <w:szCs w:val="24"/>
          <w:lang w:val="zh-TW"/>
        </w:rPr>
        <w:t>7.</w:t>
      </w:r>
      <w:r w:rsidRPr="00227918">
        <w:rPr>
          <w:rFonts w:ascii="標楷體" w:eastAsia="標楷體" w:hAnsi="標楷體" w:cs="新細明體" w:hint="eastAsia"/>
          <w:kern w:val="0"/>
          <w:szCs w:val="24"/>
          <w:lang w:val="zh-TW"/>
        </w:rPr>
        <w:t>受理訴願之機關。</w:t>
      </w:r>
    </w:p>
    <w:p w:rsidR="00227918" w:rsidRPr="00227918" w:rsidRDefault="00227918" w:rsidP="00227918">
      <w:pPr>
        <w:autoSpaceDE w:val="0"/>
        <w:autoSpaceDN w:val="0"/>
        <w:adjustRightInd w:val="0"/>
        <w:ind w:leftChars="300" w:left="960" w:hangingChars="100" w:hanging="240"/>
        <w:rPr>
          <w:rFonts w:ascii="標楷體" w:eastAsia="標楷體" w:hAnsi="標楷體" w:cs="新細明體"/>
          <w:kern w:val="0"/>
          <w:szCs w:val="24"/>
          <w:lang w:val="zh-TW"/>
        </w:rPr>
      </w:pPr>
      <w:r w:rsidRPr="00227918">
        <w:rPr>
          <w:rFonts w:ascii="標楷體" w:eastAsia="標楷體" w:hAnsi="標楷體" w:cs="新細明體"/>
          <w:kern w:val="0"/>
          <w:szCs w:val="24"/>
          <w:lang w:val="zh-TW"/>
        </w:rPr>
        <w:t>8.</w:t>
      </w:r>
      <w:r w:rsidRPr="00227918">
        <w:rPr>
          <w:rFonts w:ascii="標楷體" w:eastAsia="標楷體" w:hAnsi="標楷體" w:cs="新細明體" w:hint="eastAsia"/>
          <w:kern w:val="0"/>
          <w:szCs w:val="24"/>
          <w:lang w:val="zh-TW"/>
        </w:rPr>
        <w:t>證據。其為文書者，應添具繕本或影本。</w:t>
      </w:r>
    </w:p>
    <w:p w:rsidR="00227918" w:rsidRPr="00227918" w:rsidRDefault="00227918" w:rsidP="00227918">
      <w:pPr>
        <w:autoSpaceDE w:val="0"/>
        <w:autoSpaceDN w:val="0"/>
        <w:adjustRightInd w:val="0"/>
        <w:ind w:leftChars="300" w:left="960" w:hangingChars="100" w:hanging="240"/>
        <w:rPr>
          <w:rFonts w:ascii="標楷體" w:eastAsia="標楷體" w:hAnsi="標楷體" w:cs="新細明體"/>
          <w:kern w:val="0"/>
          <w:szCs w:val="24"/>
          <w:lang w:val="zh-TW"/>
        </w:rPr>
      </w:pPr>
      <w:r w:rsidRPr="00227918">
        <w:rPr>
          <w:rFonts w:ascii="標楷體" w:eastAsia="標楷體" w:hAnsi="標楷體" w:cs="新細明體"/>
          <w:kern w:val="0"/>
          <w:szCs w:val="24"/>
          <w:lang w:val="zh-TW"/>
        </w:rPr>
        <w:t>9.</w:t>
      </w:r>
      <w:r w:rsidRPr="00227918">
        <w:rPr>
          <w:rFonts w:ascii="標楷體" w:eastAsia="標楷體" w:hAnsi="標楷體" w:cs="新細明體" w:hint="eastAsia"/>
          <w:kern w:val="0"/>
          <w:szCs w:val="24"/>
          <w:lang w:val="zh-TW"/>
        </w:rPr>
        <w:t>年、月、日。</w:t>
      </w:r>
    </w:p>
    <w:p w:rsidR="00227918" w:rsidRPr="00227918" w:rsidRDefault="00227918" w:rsidP="00227918">
      <w:pPr>
        <w:autoSpaceDE w:val="0"/>
        <w:autoSpaceDN w:val="0"/>
        <w:adjustRightInd w:val="0"/>
        <w:ind w:firstLineChars="300" w:firstLine="72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訴願應附原行政處分書影本。</w:t>
      </w:r>
    </w:p>
    <w:p w:rsidR="00227918" w:rsidRPr="00227918" w:rsidRDefault="00227918" w:rsidP="00227918">
      <w:pPr>
        <w:ind w:leftChars="300" w:left="72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以機關於法定期間內應作為而不作為提起訴願者，「原行政處分機關」指應為行政處分之機關，「收受或知悉行政處分之年、月、日」指提出申請之日期，並請檢附原申請書影本及受理申請機關收受證明。</w:t>
      </w:r>
    </w:p>
    <w:p w:rsidR="00227918" w:rsidRPr="00227918" w:rsidRDefault="00227918" w:rsidP="00227918">
      <w:pPr>
        <w:autoSpaceDE w:val="0"/>
        <w:autoSpaceDN w:val="0"/>
        <w:adjustRightInd w:val="0"/>
        <w:spacing w:beforeLines="100" w:before="360"/>
        <w:rPr>
          <w:rFonts w:ascii="標楷體" w:eastAsia="標楷體" w:hAnsi="標楷體" w:cs="新細明體"/>
          <w:b/>
          <w:kern w:val="0"/>
          <w:szCs w:val="24"/>
          <w:lang w:val="zh-TW"/>
        </w:rPr>
      </w:pPr>
      <w:r w:rsidRPr="00227918">
        <w:rPr>
          <w:rFonts w:ascii="標楷體" w:eastAsia="標楷體" w:hAnsi="標楷體" w:cs="新細明體" w:hint="eastAsia"/>
          <w:b/>
          <w:kern w:val="0"/>
          <w:szCs w:val="24"/>
          <w:lang w:val="zh-TW"/>
        </w:rPr>
        <w:t>貳、訴願書填寫須知：</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一、無訴願能力人(20歲以下之未成年人)應由其法定代理人代為訴願行為，「訴願人」欄仍填寫該無訴願能力人之姓名，「代理人」欄填寫法定代理人之姓名。訴願人及法定代理人均應簽名或蓋章。</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二、訴願人如係法人(例如已登記之公司)，免填寫出生年月日，「代表人」欄填寫法人之代表人，法人及代表人均應簽名或蓋章。</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三、4人以上多數人共同提起訴願時，請選出之3人以下(1人、2人或3人)代表人，並檢附代表委任書。</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四、「代理人」欄填寫訴願人所委任之訴願代理人，並檢附代理委任書。</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五、「原行政處分機關」欄請填寫本會全銜。</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六、「訴願請求」欄填寫：原處分撤銷，或原處分某部分撤銷，或原處分應作如何之變更。訴願請求不只一項時，其理由請分項敘述。</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lastRenderedPageBreak/>
        <w:t>七、「事實」與「理由」兩欄得視需要增加頁數。</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八、檢附之證據或附件，請註明名稱及字號，其為正本、副本或抄本，請一併註明；如係抄本，請註明「與原本無異」，並蓋章負責。</w:t>
      </w:r>
    </w:p>
    <w:p w:rsidR="00227918" w:rsidRDefault="00227918" w:rsidP="00227918">
      <w:pPr>
        <w:autoSpaceDE w:val="0"/>
        <w:autoSpaceDN w:val="0"/>
        <w:adjustRightInd w:val="0"/>
        <w:ind w:leftChars="100" w:left="720" w:hangingChars="200" w:hanging="480"/>
        <w:rPr>
          <w:rFonts w:ascii="標楷體" w:eastAsia="標楷體" w:hAnsi="標楷體" w:cs="新細明體"/>
          <w:kern w:val="0"/>
          <w:szCs w:val="24"/>
          <w:lang w:val="zh-TW"/>
        </w:rPr>
      </w:pPr>
      <w:r w:rsidRPr="00227918">
        <w:rPr>
          <w:rFonts w:ascii="標楷體" w:eastAsia="標楷體" w:hAnsi="標楷體" w:cs="新細明體" w:hint="eastAsia"/>
          <w:kern w:val="0"/>
          <w:szCs w:val="24"/>
          <w:lang w:val="zh-TW"/>
        </w:rPr>
        <w:t>九、提起訴願，應自原行政處分書送達之次日起30日內為之，且以本會收受訴願書之日期為準，而非以郵戳為憑。訴願書倘未於上開期間送達本會，應為不受理之決定。</w:t>
      </w:r>
    </w:p>
    <w:p w:rsidR="00227918" w:rsidRPr="00227918" w:rsidRDefault="00227918" w:rsidP="00227918">
      <w:pPr>
        <w:autoSpaceDE w:val="0"/>
        <w:autoSpaceDN w:val="0"/>
        <w:adjustRightInd w:val="0"/>
        <w:ind w:leftChars="100" w:left="720" w:hangingChars="200" w:hanging="480"/>
        <w:rPr>
          <w:rFonts w:ascii="標楷體" w:eastAsia="標楷體" w:hAnsi="標楷體" w:cs="新細明體" w:hint="eastAsia"/>
          <w:kern w:val="0"/>
          <w:szCs w:val="24"/>
          <w:lang w:val="zh-TW"/>
        </w:rPr>
      </w:pPr>
      <w:r w:rsidRPr="00227918">
        <w:rPr>
          <w:rFonts w:ascii="標楷體" w:eastAsia="標楷體" w:hAnsi="標楷體" w:cs="新細明體" w:hint="eastAsia"/>
          <w:kern w:val="0"/>
          <w:szCs w:val="24"/>
          <w:lang w:val="zh-TW"/>
        </w:rPr>
        <w:t>十、訴願提起後，於決定書送達前，訴願人得撤回之。訴願經撤回後，不得復提起同一之訴願。</w:t>
      </w:r>
    </w:p>
    <w:sectPr w:rsidR="00227918" w:rsidRPr="00227918" w:rsidSect="002279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05" w:rsidRDefault="00873405" w:rsidP="00781C1B">
      <w:r>
        <w:separator/>
      </w:r>
    </w:p>
  </w:endnote>
  <w:endnote w:type="continuationSeparator" w:id="0">
    <w:p w:rsidR="00873405" w:rsidRDefault="00873405" w:rsidP="0078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文鼎中楷">
    <w:charset w:val="88"/>
    <w:family w:val="modern"/>
    <w:pitch w:val="fixed"/>
    <w:sig w:usb0="00001F41" w:usb1="28091800" w:usb2="00000010" w:usb3="00000000" w:csb0="00100000" w:csb1="00000000"/>
  </w:font>
  <w:font w:name="Kozuka Mincho St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05" w:rsidRDefault="00873405" w:rsidP="00781C1B">
      <w:r>
        <w:separator/>
      </w:r>
    </w:p>
  </w:footnote>
  <w:footnote w:type="continuationSeparator" w:id="0">
    <w:p w:rsidR="00873405" w:rsidRDefault="00873405" w:rsidP="00781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F8"/>
    <w:rsid w:val="00227918"/>
    <w:rsid w:val="004133B5"/>
    <w:rsid w:val="0052518A"/>
    <w:rsid w:val="00781C1B"/>
    <w:rsid w:val="00873405"/>
    <w:rsid w:val="00B9105A"/>
    <w:rsid w:val="00EE7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C0650E-FBE0-4835-A058-32140683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81C1B"/>
    <w:pPr>
      <w:tabs>
        <w:tab w:val="center" w:pos="4153"/>
        <w:tab w:val="right" w:pos="8306"/>
      </w:tabs>
      <w:snapToGrid w:val="0"/>
    </w:pPr>
    <w:rPr>
      <w:sz w:val="20"/>
      <w:szCs w:val="20"/>
    </w:rPr>
  </w:style>
  <w:style w:type="character" w:customStyle="1" w:styleId="a5">
    <w:name w:val="頁首 字元"/>
    <w:basedOn w:val="a1"/>
    <w:link w:val="a4"/>
    <w:uiPriority w:val="99"/>
    <w:rsid w:val="00781C1B"/>
    <w:rPr>
      <w:sz w:val="20"/>
      <w:szCs w:val="20"/>
    </w:rPr>
  </w:style>
  <w:style w:type="paragraph" w:styleId="a6">
    <w:name w:val="footer"/>
    <w:basedOn w:val="a0"/>
    <w:link w:val="a7"/>
    <w:uiPriority w:val="99"/>
    <w:unhideWhenUsed/>
    <w:rsid w:val="00781C1B"/>
    <w:pPr>
      <w:tabs>
        <w:tab w:val="center" w:pos="4153"/>
        <w:tab w:val="right" w:pos="8306"/>
      </w:tabs>
      <w:snapToGrid w:val="0"/>
    </w:pPr>
    <w:rPr>
      <w:sz w:val="20"/>
      <w:szCs w:val="20"/>
    </w:rPr>
  </w:style>
  <w:style w:type="character" w:customStyle="1" w:styleId="a7">
    <w:name w:val="頁尾 字元"/>
    <w:basedOn w:val="a1"/>
    <w:link w:val="a6"/>
    <w:uiPriority w:val="99"/>
    <w:rsid w:val="00781C1B"/>
    <w:rPr>
      <w:sz w:val="20"/>
      <w:szCs w:val="20"/>
    </w:rPr>
  </w:style>
  <w:style w:type="paragraph" w:styleId="a8">
    <w:name w:val="List Paragraph"/>
    <w:basedOn w:val="a0"/>
    <w:uiPriority w:val="34"/>
    <w:qFormat/>
    <w:rsid w:val="00781C1B"/>
    <w:pPr>
      <w:snapToGrid w:val="0"/>
      <w:spacing w:line="360" w:lineRule="auto"/>
      <w:ind w:leftChars="200" w:left="480"/>
      <w:jc w:val="both"/>
    </w:pPr>
    <w:rPr>
      <w:rFonts w:ascii="Times New Roman" w:eastAsia="標楷體" w:hAnsi="Times New Roman" w:cs="Times New Roman"/>
      <w:szCs w:val="20"/>
    </w:rPr>
  </w:style>
  <w:style w:type="paragraph" w:customStyle="1" w:styleId="a">
    <w:name w:val="分項段落"/>
    <w:basedOn w:val="a0"/>
    <w:rsid w:val="00227918"/>
    <w:pPr>
      <w:numPr>
        <w:numId w:val="1"/>
      </w:numPr>
      <w:snapToGrid w:val="0"/>
      <w:spacing w:line="360" w:lineRule="auto"/>
      <w:jc w:val="both"/>
      <w:textAlignment w:val="baseline"/>
    </w:pPr>
    <w:rPr>
      <w:rFonts w:ascii="Times New Roman" w:eastAsia="標楷體" w:hAnsi="Times New Roman" w:cs="Times New Roman"/>
      <w:noProof/>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2014-12-31T02:51:00Z</dcterms:created>
  <dcterms:modified xsi:type="dcterms:W3CDTF">2014-12-31T03:06:00Z</dcterms:modified>
</cp:coreProperties>
</file>